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E269AA">
        <w:rPr>
          <w:rFonts w:ascii="Times New Roman" w:hAnsi="Times New Roman" w:cs="Times New Roman"/>
          <w:b/>
          <w:bCs/>
        </w:rPr>
        <w:t>5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 xml:space="preserve">ахарова,1А, объявляет о проведении </w:t>
      </w:r>
      <w:r w:rsidR="00EE67A9">
        <w:rPr>
          <w:rFonts w:ascii="Times New Roman" w:hAnsi="Times New Roman" w:cs="Times New Roman"/>
        </w:rPr>
        <w:t xml:space="preserve">ПРТОКОЛА ИТОГОВ </w:t>
      </w:r>
      <w:bookmarkStart w:id="0" w:name="_GoBack"/>
      <w:bookmarkEnd w:id="0"/>
      <w:r w:rsidRPr="007D26FB">
        <w:rPr>
          <w:rFonts w:ascii="Times New Roman" w:hAnsi="Times New Roman" w:cs="Times New Roman"/>
        </w:rPr>
        <w:t>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2E10FD">
        <w:rPr>
          <w:rFonts w:ascii="Times New Roman" w:hAnsi="Times New Roman" w:cs="Times New Roman"/>
        </w:rPr>
        <w:t>Лекарственных средств</w:t>
      </w:r>
      <w:r w:rsidR="00F23410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5630" w:type="dxa"/>
        <w:tblInd w:w="93" w:type="dxa"/>
        <w:tblLook w:val="04A0" w:firstRow="1" w:lastRow="0" w:firstColumn="1" w:lastColumn="0" w:noHBand="0" w:noVBand="1"/>
      </w:tblPr>
      <w:tblGrid>
        <w:gridCol w:w="530"/>
        <w:gridCol w:w="1910"/>
        <w:gridCol w:w="1859"/>
        <w:gridCol w:w="2417"/>
        <w:gridCol w:w="1151"/>
        <w:gridCol w:w="806"/>
        <w:gridCol w:w="1265"/>
        <w:gridCol w:w="1163"/>
        <w:gridCol w:w="2239"/>
        <w:gridCol w:w="2290"/>
      </w:tblGrid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МНН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Торговое название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33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Арникафарм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Default="00EE67A9" w:rsidP="00332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«КФК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Медсервис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Плюс»</w:t>
            </w: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Тримепиридин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Промедол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2%-1мл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226,85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113425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598,75</w:t>
            </w: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Оксибупрокаин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Инокаин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глазные капли 4%-5мл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577,7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28885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Водорода пероксид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Перекись водорода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3%-100мл спрей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84,36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16872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Водорода пероксид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Перекись водорода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3%-90мл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35,34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17670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Йод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Йод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5%-10мл раствор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4944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Перметрин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Педекс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0,5%-60мл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833,39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41669,5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Тетрациклин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Тетрациклиновая мазь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мазь 1%-10г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тюбик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477,92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95584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Аммиак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Аммиак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10%-20мл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40,61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4061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Папаверин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Папаверин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2%-2мл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252000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Этанол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Спирт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70%-50мл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478710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Этанол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Спирт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90%-100мл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68905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Кофеин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Кофеин натрия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бензоат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20%- 1мл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Фентанил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Фентанил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0,005%-2мл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349,54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34954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478,25</w:t>
            </w: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Декспантенол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ХеппиДерм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аэрозоль для наружного применения 117г.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Фурацилин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Фурацилин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Нифедипин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Нифедипин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10мг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13800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Метилдопа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Допегит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250мг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76155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Натрия хлорид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Натрия хлорид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в\</w:t>
            </w:r>
            <w:proofErr w:type="gram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введения,0,9%-100мл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73,28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2198400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Уголь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активировпанный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Уголь активированный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капсула по 200мг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капсул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61520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30,76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Глюкоза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инфузии,10%-200мл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20040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Глюкоза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инфузии,5%-100мл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113,81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68286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Глюкоза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инфузии,5%-250мл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146,12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175344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132,50</w:t>
            </w: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Пентоксифилин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Пентоксифилин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инъекций, 2%, 5 мл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257300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инфузий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200 мл,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172569,6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Вода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иньекци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Вода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иньекци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5 мл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22,94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11470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7A9" w:rsidRPr="00E269AA" w:rsidTr="00EE67A9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4354564,1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7A9" w:rsidRPr="00E269AA" w:rsidRDefault="00EE67A9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23410" w:rsidRDefault="00F23410" w:rsidP="00D0697C">
      <w:pPr>
        <w:rPr>
          <w:rFonts w:ascii="Times New Roman" w:hAnsi="Times New Roman" w:cs="Times New Roman"/>
        </w:rPr>
      </w:pPr>
    </w:p>
    <w:p w:rsidR="00EE67A9" w:rsidRDefault="00EE67A9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</w:t>
      </w:r>
      <w:proofErr w:type="spellStart"/>
      <w:r>
        <w:rPr>
          <w:rFonts w:ascii="Times New Roman" w:hAnsi="Times New Roman" w:cs="Times New Roman"/>
        </w:rPr>
        <w:t>Арникафарм</w:t>
      </w:r>
      <w:proofErr w:type="spellEnd"/>
      <w:r>
        <w:rPr>
          <w:rFonts w:ascii="Times New Roman" w:hAnsi="Times New Roman" w:cs="Times New Roman"/>
        </w:rPr>
        <w:t>», ТОО «КФК МЕДСЕРВИС ПЛЮС»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2E10FD"/>
    <w:rsid w:val="00324BAE"/>
    <w:rsid w:val="003328BD"/>
    <w:rsid w:val="00332D55"/>
    <w:rsid w:val="004C549A"/>
    <w:rsid w:val="005132D0"/>
    <w:rsid w:val="005D34E8"/>
    <w:rsid w:val="007D26FB"/>
    <w:rsid w:val="00D0697C"/>
    <w:rsid w:val="00E269AA"/>
    <w:rsid w:val="00EE67A9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2023-01-25T05:22:00Z</dcterms:created>
  <dcterms:modified xsi:type="dcterms:W3CDTF">2023-02-03T02:57:00Z</dcterms:modified>
</cp:coreProperties>
</file>