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№2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 xml:space="preserve">ахарова,1А, объявляет о проведении </w:t>
      </w:r>
      <w:r w:rsidR="005A3E9D">
        <w:rPr>
          <w:rFonts w:ascii="Times New Roman" w:hAnsi="Times New Roman" w:cs="Times New Roman"/>
        </w:rPr>
        <w:t xml:space="preserve">ПРОТОКОЛА ИТОГОВ </w:t>
      </w:r>
      <w:bookmarkStart w:id="0" w:name="_GoBack"/>
      <w:bookmarkEnd w:id="0"/>
      <w:r w:rsidRPr="007D26FB">
        <w:rPr>
          <w:rFonts w:ascii="Times New Roman" w:hAnsi="Times New Roman" w:cs="Times New Roman"/>
        </w:rPr>
        <w:t>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«Приобретение </w:t>
      </w:r>
      <w:proofErr w:type="spellStart"/>
      <w:r w:rsidR="005132D0">
        <w:rPr>
          <w:rFonts w:ascii="Times New Roman" w:hAnsi="Times New Roman" w:cs="Times New Roman"/>
        </w:rPr>
        <w:t>Цоликлон</w:t>
      </w:r>
      <w:proofErr w:type="spellEnd"/>
      <w:r w:rsidRPr="007D26FB">
        <w:rPr>
          <w:rFonts w:ascii="Times New Roman" w:hAnsi="Times New Roman" w:cs="Times New Roman"/>
        </w:rPr>
        <w:t>», по следующим лотам:</w:t>
      </w:r>
    </w:p>
    <w:tbl>
      <w:tblPr>
        <w:tblW w:w="14940" w:type="dxa"/>
        <w:tblInd w:w="93" w:type="dxa"/>
        <w:tblLook w:val="04A0" w:firstRow="1" w:lastRow="0" w:firstColumn="1" w:lastColumn="0" w:noHBand="0" w:noVBand="1"/>
      </w:tblPr>
      <w:tblGrid>
        <w:gridCol w:w="850"/>
        <w:gridCol w:w="3394"/>
        <w:gridCol w:w="3426"/>
        <w:gridCol w:w="1907"/>
        <w:gridCol w:w="236"/>
        <w:gridCol w:w="783"/>
        <w:gridCol w:w="849"/>
        <w:gridCol w:w="735"/>
        <w:gridCol w:w="244"/>
        <w:gridCol w:w="908"/>
        <w:gridCol w:w="244"/>
        <w:gridCol w:w="1364"/>
      </w:tblGrid>
      <w:tr w:rsidR="005A3E9D" w:rsidRPr="007D26FB" w:rsidTr="005A3E9D">
        <w:trPr>
          <w:trHeight w:val="1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п\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Pr="00D0697C" w:rsidRDefault="005A3E9D" w:rsidP="007D2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Pr="007D26FB" w:rsidRDefault="005A3E9D" w:rsidP="005132D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препарата с указанием дозировки, концентрации и лекарственной формы</w:t>
            </w:r>
          </w:p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ED42AE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Region16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</w:tr>
      <w:tr w:rsidR="005A3E9D" w:rsidRPr="007D26FB" w:rsidTr="005A3E9D">
        <w:trPr>
          <w:trHeight w:val="38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Default="005A3E9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Цоликлоны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анти-А по 10мл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Default="005A3E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опред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группы крови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</w:tr>
      <w:tr w:rsidR="005A3E9D" w:rsidRPr="007D26FB" w:rsidTr="005A3E9D">
        <w:trPr>
          <w:trHeight w:val="38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Default="005A3E9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Цоликлоны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анти-В по 10 мл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Default="005A3E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опред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группы крови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3E9D" w:rsidRPr="007D26FB" w:rsidTr="005A3E9D">
        <w:trPr>
          <w:trHeight w:val="5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Default="005A3E9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Цоликлоны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анти-АВ по 5 мл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Default="005A3E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опред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группы крови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3E9D" w:rsidRPr="007D26FB" w:rsidTr="005A3E9D">
        <w:trPr>
          <w:trHeight w:val="40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Default="005A3E9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Цоликлоны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анти-Д по 5 мл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Default="005A3E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опред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группы крови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3E9D" w:rsidRPr="007D26FB" w:rsidTr="005A3E9D">
        <w:trPr>
          <w:trHeight w:val="3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9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Pr="00D0697C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3E9D" w:rsidRDefault="005A3E9D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82000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E9D" w:rsidRPr="007D26FB" w:rsidRDefault="005A3E9D" w:rsidP="0018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5A3E9D" w:rsidRDefault="005A3E9D" w:rsidP="00D0697C">
      <w:pPr>
        <w:rPr>
          <w:rFonts w:ascii="Times New Roman" w:hAnsi="Times New Roman" w:cs="Times New Roman"/>
        </w:rPr>
      </w:pPr>
    </w:p>
    <w:p w:rsidR="00D0697C" w:rsidRPr="007D26FB" w:rsidRDefault="005A3E9D" w:rsidP="00D069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Победитель: 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D06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184CBD"/>
    <w:rsid w:val="00324BAE"/>
    <w:rsid w:val="003328BD"/>
    <w:rsid w:val="004C549A"/>
    <w:rsid w:val="005132D0"/>
    <w:rsid w:val="005A3E9D"/>
    <w:rsid w:val="007D26FB"/>
    <w:rsid w:val="00D0697C"/>
    <w:rsid w:val="00E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2023-01-25T04:32:00Z</dcterms:created>
  <dcterms:modified xsi:type="dcterms:W3CDTF">2023-02-03T02:59:00Z</dcterms:modified>
</cp:coreProperties>
</file>