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2 от 09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E80F21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Тест полоски (скрининг БСК)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04" w:type="dxa"/>
        <w:tblInd w:w="93" w:type="dxa"/>
        <w:tblLook w:val="04A0" w:firstRow="1" w:lastRow="0" w:firstColumn="1" w:lastColumn="0" w:noHBand="0" w:noVBand="1"/>
      </w:tblPr>
      <w:tblGrid>
        <w:gridCol w:w="582"/>
        <w:gridCol w:w="6340"/>
        <w:gridCol w:w="2307"/>
        <w:gridCol w:w="2393"/>
        <w:gridCol w:w="1257"/>
        <w:gridCol w:w="2725"/>
      </w:tblGrid>
      <w:tr w:rsidR="00CC176B" w:rsidRPr="00CC176B" w:rsidTr="00E80F21">
        <w:trPr>
          <w:trHeight w:val="170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выделенная для закупа</w:t>
            </w:r>
          </w:p>
        </w:tc>
      </w:tr>
      <w:tr w:rsidR="00E80F21" w:rsidRPr="00CC176B" w:rsidTr="00E80F21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21" w:rsidRPr="00CC176B" w:rsidRDefault="00E80F21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F21" w:rsidRPr="00327B4A" w:rsidRDefault="00E80F21" w:rsidP="0029129A">
            <w:r w:rsidRPr="00327B4A">
              <w:t xml:space="preserve">Тест полоски </w:t>
            </w:r>
            <w:proofErr w:type="spellStart"/>
            <w:r w:rsidRPr="00327B4A">
              <w:t>Easy</w:t>
            </w:r>
            <w:proofErr w:type="spellEnd"/>
            <w:r w:rsidRPr="00327B4A">
              <w:t xml:space="preserve"> </w:t>
            </w:r>
            <w:proofErr w:type="spellStart"/>
            <w:r w:rsidRPr="00327B4A">
              <w:t>Touch</w:t>
            </w:r>
            <w:proofErr w:type="spellEnd"/>
            <w:r w:rsidRPr="00327B4A">
              <w:t xml:space="preserve"> для определения глюкозы в </w:t>
            </w:r>
            <w:proofErr w:type="spellStart"/>
            <w:r w:rsidRPr="00327B4A">
              <w:t>крови</w:t>
            </w:r>
            <w:proofErr w:type="gramStart"/>
            <w:r w:rsidRPr="00327B4A">
              <w:t>,в</w:t>
            </w:r>
            <w:proofErr w:type="spellEnd"/>
            <w:proofErr w:type="gramEnd"/>
            <w:r w:rsidRPr="00327B4A">
              <w:t xml:space="preserve"> упаковке 50 полосок для многофункциональной системы мониторинга </w:t>
            </w:r>
            <w:proofErr w:type="spellStart"/>
            <w:r w:rsidRPr="00327B4A">
              <w:t>Easy</w:t>
            </w:r>
            <w:proofErr w:type="spellEnd"/>
            <w:r w:rsidRPr="00327B4A">
              <w:t xml:space="preserve"> </w:t>
            </w:r>
            <w:proofErr w:type="spellStart"/>
            <w:r w:rsidRPr="00327B4A">
              <w:t>Touch</w:t>
            </w:r>
            <w:proofErr w:type="spellEnd"/>
            <w:r w:rsidRPr="00327B4A">
              <w:t xml:space="preserve"> </w:t>
            </w:r>
            <w:proofErr w:type="spellStart"/>
            <w:r w:rsidRPr="00327B4A">
              <w:t>GCHb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F21" w:rsidRPr="00327B4A" w:rsidRDefault="00E80F21" w:rsidP="0029129A">
            <w:proofErr w:type="spellStart"/>
            <w:r w:rsidRPr="00327B4A">
              <w:t>упак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F21" w:rsidRPr="00327B4A" w:rsidRDefault="00E80F21" w:rsidP="0029129A">
            <w:r>
              <w:t>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F21" w:rsidRPr="00327B4A" w:rsidRDefault="00E80F21" w:rsidP="0029129A">
            <w:r>
              <w:t>5500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F21" w:rsidRPr="00327B4A" w:rsidRDefault="00E80F21" w:rsidP="0029129A">
            <w:r>
              <w:t>330000</w:t>
            </w:r>
          </w:p>
        </w:tc>
      </w:tr>
      <w:tr w:rsidR="00E80F21" w:rsidRPr="00CC176B" w:rsidTr="00E80F21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21" w:rsidRPr="00CC176B" w:rsidRDefault="00E80F2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0F21" w:rsidRPr="00327B4A" w:rsidRDefault="00E80F21" w:rsidP="00E80F21">
            <w:r w:rsidRPr="00327B4A">
              <w:t xml:space="preserve">Тест полоски </w:t>
            </w:r>
            <w:proofErr w:type="spellStart"/>
            <w:r w:rsidRPr="00327B4A">
              <w:t>Easy</w:t>
            </w:r>
            <w:proofErr w:type="spellEnd"/>
            <w:r w:rsidRPr="00327B4A">
              <w:t xml:space="preserve"> </w:t>
            </w:r>
            <w:proofErr w:type="spellStart"/>
            <w:r w:rsidRPr="00327B4A">
              <w:t>Touch</w:t>
            </w:r>
            <w:proofErr w:type="spellEnd"/>
            <w:r w:rsidRPr="00327B4A">
              <w:t xml:space="preserve"> для определения холестерина в </w:t>
            </w:r>
            <w:proofErr w:type="spellStart"/>
            <w:r w:rsidRPr="00327B4A">
              <w:t>крови</w:t>
            </w:r>
            <w:proofErr w:type="gramStart"/>
            <w:r w:rsidRPr="00327B4A">
              <w:t>,в</w:t>
            </w:r>
            <w:proofErr w:type="spellEnd"/>
            <w:proofErr w:type="gramEnd"/>
            <w:r w:rsidRPr="00327B4A">
              <w:t xml:space="preserve"> упаковке 25 полосок для многофункциональной системы мониторинга </w:t>
            </w:r>
            <w:proofErr w:type="spellStart"/>
            <w:r w:rsidRPr="00327B4A">
              <w:t>Easy</w:t>
            </w:r>
            <w:proofErr w:type="spellEnd"/>
            <w:r w:rsidRPr="00327B4A">
              <w:t xml:space="preserve"> </w:t>
            </w:r>
            <w:proofErr w:type="spellStart"/>
            <w:r w:rsidRPr="00327B4A">
              <w:t>Touch</w:t>
            </w:r>
            <w:proofErr w:type="spellEnd"/>
            <w:r w:rsidRPr="00327B4A">
              <w:t xml:space="preserve"> </w:t>
            </w:r>
            <w:proofErr w:type="spellStart"/>
            <w:r w:rsidRPr="00327B4A">
              <w:t>GCHb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0F21" w:rsidRPr="00327B4A" w:rsidRDefault="00E80F21" w:rsidP="00E80F21">
            <w:proofErr w:type="spellStart"/>
            <w:r>
              <w:t>упак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0F21" w:rsidRPr="00327B4A" w:rsidRDefault="00E80F21" w:rsidP="00E80F21">
            <w: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0F21" w:rsidRPr="00327B4A" w:rsidRDefault="00E80F21" w:rsidP="00E80F21">
            <w:r>
              <w:t>19140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0F21" w:rsidRPr="00327B4A" w:rsidRDefault="00E80F21" w:rsidP="00E80F21">
            <w:r>
              <w:t>2296800</w:t>
            </w:r>
          </w:p>
        </w:tc>
      </w:tr>
      <w:tr w:rsidR="00E80F21" w:rsidRPr="00CC176B" w:rsidTr="00E80F21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F21" w:rsidRPr="00CC176B" w:rsidRDefault="00E80F2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0F21" w:rsidRPr="00327B4A" w:rsidRDefault="00E80F21" w:rsidP="00E80F21"/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0F21" w:rsidRPr="00327B4A" w:rsidRDefault="00E80F21" w:rsidP="00E80F21"/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0F21" w:rsidRPr="00327B4A" w:rsidRDefault="00E80F21" w:rsidP="00E80F21">
            <w: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0F21" w:rsidRPr="00327B4A" w:rsidRDefault="00E80F21" w:rsidP="00E80F21"/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0F21" w:rsidRPr="00327B4A" w:rsidRDefault="00E80F21" w:rsidP="00E80F21">
            <w:r>
              <w:t>2626800</w:t>
            </w: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E80F21">
        <w:rPr>
          <w:rFonts w:ascii="Times New Roman" w:hAnsi="Times New Roman" w:cs="Times New Roman"/>
          <w:sz w:val="28"/>
          <w:szCs w:val="28"/>
        </w:rPr>
        <w:t>14 ч. 00 мин 09.03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E80F21">
        <w:rPr>
          <w:rFonts w:ascii="Times New Roman" w:hAnsi="Times New Roman" w:cs="Times New Roman"/>
          <w:sz w:val="28"/>
          <w:szCs w:val="28"/>
        </w:rPr>
        <w:t>09:00ч. 00 мин 17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>дложениями будут вскрываться в 1</w:t>
      </w:r>
      <w:r w:rsidR="00855D93">
        <w:rPr>
          <w:rFonts w:ascii="Times New Roman" w:hAnsi="Times New Roman" w:cs="Times New Roman"/>
          <w:sz w:val="28"/>
          <w:szCs w:val="28"/>
        </w:rPr>
        <w:t>0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E80F21">
        <w:rPr>
          <w:rFonts w:ascii="Times New Roman" w:hAnsi="Times New Roman" w:cs="Times New Roman"/>
          <w:sz w:val="28"/>
          <w:szCs w:val="28"/>
        </w:rPr>
        <w:t>00 ч. 17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CA13A0">
          <w:rPr>
            <w:rStyle w:val="a6"/>
            <w:rFonts w:ascii="Times New Roman" w:hAnsi="Times New Roman" w:cs="Times New Roman"/>
            <w:b/>
            <w:sz w:val="28"/>
            <w:szCs w:val="28"/>
          </w:rPr>
          <w:t>главой 4</w:t>
        </w:r>
      </w:hyperlink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 настоящих Правил, а также</w:t>
      </w:r>
      <w:proofErr w:type="gramEnd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описание и объем фармацевтических услуг.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Default="00B72F8B" w:rsidP="00CC176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</w:t>
      </w:r>
      <w:r w:rsidR="00CC176B">
        <w:rPr>
          <w:rFonts w:ascii="Times New Roman" w:hAnsi="Times New Roman" w:cs="Times New Roman"/>
          <w:sz w:val="28"/>
          <w:szCs w:val="28"/>
        </w:rPr>
        <w:t>.</w:t>
      </w:r>
      <w:r w:rsidRPr="00CA13A0">
        <w:rPr>
          <w:rFonts w:ascii="Times New Roman" w:hAnsi="Times New Roman" w:cs="Times New Roman"/>
          <w:sz w:val="28"/>
          <w:szCs w:val="28"/>
        </w:rPr>
        <w:t>Е</w:t>
      </w:r>
    </w:p>
    <w:sectPr w:rsidR="00B72F8B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A98B-482B-4BC0-9E62-46D51491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2022-03-09T05:17:00Z</dcterms:created>
  <dcterms:modified xsi:type="dcterms:W3CDTF">2022-03-09T05:17:00Z</dcterms:modified>
</cp:coreProperties>
</file>