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F8B" w:rsidRPr="00CA13A0" w:rsidRDefault="00855D93" w:rsidP="00B72F8B">
      <w:pPr>
        <w:rPr>
          <w:rFonts w:ascii="Times New Roman" w:hAnsi="Times New Roman" w:cs="Times New Roman"/>
          <w:sz w:val="24"/>
          <w:szCs w:val="24"/>
        </w:rPr>
      </w:pPr>
      <w:r>
        <w:rPr>
          <w:rFonts w:ascii="Times New Roman" w:hAnsi="Times New Roman" w:cs="Times New Roman"/>
          <w:b/>
          <w:bCs/>
          <w:sz w:val="24"/>
          <w:szCs w:val="24"/>
        </w:rPr>
        <w:t>Объявление №10</w:t>
      </w:r>
      <w:r w:rsidR="00B72F8B">
        <w:rPr>
          <w:rFonts w:ascii="Times New Roman" w:hAnsi="Times New Roman" w:cs="Times New Roman"/>
          <w:b/>
          <w:bCs/>
          <w:sz w:val="24"/>
          <w:szCs w:val="24"/>
        </w:rPr>
        <w:t xml:space="preserve"> от 1</w:t>
      </w:r>
      <w:r>
        <w:rPr>
          <w:rFonts w:ascii="Times New Roman" w:hAnsi="Times New Roman" w:cs="Times New Roman"/>
          <w:b/>
          <w:bCs/>
          <w:sz w:val="24"/>
          <w:szCs w:val="24"/>
        </w:rPr>
        <w:t>4</w:t>
      </w:r>
      <w:r w:rsidR="00B72F8B" w:rsidRPr="00CA13A0">
        <w:rPr>
          <w:rFonts w:ascii="Times New Roman" w:hAnsi="Times New Roman" w:cs="Times New Roman"/>
          <w:b/>
          <w:bCs/>
          <w:sz w:val="24"/>
          <w:szCs w:val="24"/>
        </w:rPr>
        <w:t>.0</w:t>
      </w:r>
      <w:r w:rsidR="00B72F8B">
        <w:rPr>
          <w:rFonts w:ascii="Times New Roman" w:hAnsi="Times New Roman" w:cs="Times New Roman"/>
          <w:b/>
          <w:bCs/>
          <w:sz w:val="24"/>
          <w:szCs w:val="24"/>
        </w:rPr>
        <w:t>2</w:t>
      </w:r>
      <w:r w:rsidR="00B72F8B" w:rsidRPr="00CA13A0">
        <w:rPr>
          <w:rFonts w:ascii="Times New Roman" w:hAnsi="Times New Roman" w:cs="Times New Roman"/>
          <w:b/>
          <w:bCs/>
          <w:sz w:val="24"/>
          <w:szCs w:val="24"/>
        </w:rPr>
        <w:t>.2022 г.</w:t>
      </w:r>
    </w:p>
    <w:p w:rsidR="00B72F8B" w:rsidRPr="00CA13A0" w:rsidRDefault="00B72F8B" w:rsidP="00B72F8B">
      <w:pPr>
        <w:rPr>
          <w:rFonts w:ascii="Times New Roman" w:hAnsi="Times New Roman" w:cs="Times New Roman"/>
          <w:b/>
          <w:sz w:val="24"/>
          <w:szCs w:val="24"/>
        </w:rPr>
      </w:pPr>
      <w:r w:rsidRPr="00CA13A0">
        <w:rPr>
          <w:rFonts w:ascii="Times New Roman" w:hAnsi="Times New Roman" w:cs="Times New Roman"/>
          <w:sz w:val="24"/>
          <w:szCs w:val="24"/>
        </w:rPr>
        <w:t> </w:t>
      </w:r>
      <w:r w:rsidRPr="00CA13A0">
        <w:rPr>
          <w:rFonts w:ascii="Times New Roman" w:hAnsi="Times New Roman" w:cs="Times New Roman"/>
          <w:b/>
          <w:sz w:val="24"/>
          <w:szCs w:val="24"/>
        </w:rPr>
        <w:t xml:space="preserve">КГП на ПХВ "Районная больница Курчумского района" УЗ ВКО  объявляет о проведении </w:t>
      </w:r>
      <w:r w:rsidR="00F76316">
        <w:rPr>
          <w:rFonts w:ascii="Times New Roman" w:hAnsi="Times New Roman" w:cs="Times New Roman"/>
          <w:b/>
          <w:sz w:val="24"/>
          <w:szCs w:val="24"/>
        </w:rPr>
        <w:t xml:space="preserve">ПРОТОКОЛА ИТОГОВ </w:t>
      </w:r>
      <w:bookmarkStart w:id="0" w:name="_GoBack"/>
      <w:bookmarkEnd w:id="0"/>
      <w:r w:rsidRPr="00CA13A0">
        <w:rPr>
          <w:rFonts w:ascii="Times New Roman" w:hAnsi="Times New Roman" w:cs="Times New Roman"/>
          <w:b/>
          <w:sz w:val="24"/>
          <w:szCs w:val="24"/>
        </w:rPr>
        <w:t>закупа способом запроса ценовых предложений «</w:t>
      </w:r>
      <w:r w:rsidR="00855D93" w:rsidRPr="00855D93">
        <w:rPr>
          <w:rStyle w:val="a9"/>
          <w:rFonts w:ascii="Times New Roman" w:hAnsi="Times New Roman" w:cs="Times New Roman"/>
          <w:i w:val="0"/>
          <w:spacing w:val="0"/>
          <w:sz w:val="24"/>
          <w:szCs w:val="24"/>
        </w:rPr>
        <w:t>на клипсы хирургические</w:t>
      </w:r>
      <w:r w:rsidR="00855D93">
        <w:rPr>
          <w:rStyle w:val="a9"/>
          <w:rFonts w:ascii="Times New Roman" w:hAnsi="Times New Roman" w:cs="Times New Roman"/>
          <w:i w:val="0"/>
          <w:spacing w:val="0"/>
          <w:sz w:val="24"/>
          <w:szCs w:val="24"/>
        </w:rPr>
        <w:t xml:space="preserve"> </w:t>
      </w:r>
      <w:r w:rsidRPr="00CA13A0">
        <w:rPr>
          <w:rFonts w:ascii="Times New Roman" w:hAnsi="Times New Roman" w:cs="Times New Roman"/>
          <w:b/>
          <w:sz w:val="24"/>
          <w:szCs w:val="24"/>
        </w:rPr>
        <w:t>».</w:t>
      </w:r>
    </w:p>
    <w:p w:rsidR="000527CA" w:rsidRPr="00B72F8B" w:rsidRDefault="00B72F8B" w:rsidP="00B72F8B">
      <w:pPr>
        <w:spacing w:line="240" w:lineRule="auto"/>
        <w:rPr>
          <w:rStyle w:val="a9"/>
          <w:rFonts w:ascii="Times New Roman" w:hAnsi="Times New Roman" w:cs="Times New Roman"/>
          <w:i w:val="0"/>
          <w:spacing w:val="0"/>
          <w:sz w:val="24"/>
          <w:szCs w:val="24"/>
        </w:rPr>
      </w:pPr>
      <w:r w:rsidRPr="00CA13A0">
        <w:rPr>
          <w:rFonts w:ascii="Times New Roman" w:hAnsi="Times New Roman" w:cs="Times New Roman"/>
          <w:sz w:val="24"/>
          <w:szCs w:val="24"/>
        </w:rPr>
        <w:t xml:space="preserve">Наименование и адрес заказчика или организатора закупа:  </w:t>
      </w:r>
      <w:r w:rsidRPr="00CA13A0">
        <w:rPr>
          <w:rFonts w:ascii="Times New Roman" w:hAnsi="Times New Roman" w:cs="Times New Roman"/>
          <w:b/>
          <w:sz w:val="24"/>
          <w:szCs w:val="24"/>
        </w:rPr>
        <w:t>Коммунальное государственное предприятие на праве хозяйственного ведения "Районная больница Курчумского района" управления здравоохранения Восточно-Казахстанской области. ВКО,  Курчумский район,село Курчум, ул.Захарова,1А</w:t>
      </w:r>
      <w:r>
        <w:rPr>
          <w:rStyle w:val="a9"/>
          <w:rFonts w:ascii="Times New Roman" w:hAnsi="Times New Roman" w:cs="Times New Roman"/>
          <w:i w:val="0"/>
          <w:spacing w:val="0"/>
          <w:sz w:val="24"/>
          <w:szCs w:val="24"/>
        </w:rPr>
        <w:t>.</w:t>
      </w:r>
    </w:p>
    <w:p w:rsidR="00855D93" w:rsidRDefault="00855D93" w:rsidP="00B72F8B">
      <w:pPr>
        <w:rPr>
          <w:rFonts w:ascii="Times New Roman" w:hAnsi="Times New Roman" w:cs="Times New Roman"/>
          <w:sz w:val="28"/>
          <w:szCs w:val="28"/>
        </w:rPr>
      </w:pPr>
    </w:p>
    <w:tbl>
      <w:tblPr>
        <w:tblW w:w="14723" w:type="dxa"/>
        <w:tblInd w:w="93" w:type="dxa"/>
        <w:tblLook w:val="04A0" w:firstRow="1" w:lastRow="0" w:firstColumn="1" w:lastColumn="0" w:noHBand="0" w:noVBand="1"/>
      </w:tblPr>
      <w:tblGrid>
        <w:gridCol w:w="960"/>
        <w:gridCol w:w="2883"/>
        <w:gridCol w:w="3118"/>
        <w:gridCol w:w="1701"/>
        <w:gridCol w:w="1418"/>
        <w:gridCol w:w="1275"/>
        <w:gridCol w:w="886"/>
        <w:gridCol w:w="1530"/>
        <w:gridCol w:w="1679"/>
      </w:tblGrid>
      <w:tr w:rsidR="00C91AF7" w:rsidRPr="00855D93" w:rsidTr="00C91AF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 п\п</w:t>
            </w:r>
          </w:p>
        </w:tc>
        <w:tc>
          <w:tcPr>
            <w:tcW w:w="2883" w:type="dxa"/>
            <w:tcBorders>
              <w:top w:val="single" w:sz="4" w:space="0" w:color="auto"/>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Наименование</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Тех. характеристика</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Ед изм</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к-во</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Цена</w:t>
            </w:r>
          </w:p>
        </w:tc>
        <w:tc>
          <w:tcPr>
            <w:tcW w:w="886" w:type="dxa"/>
            <w:tcBorders>
              <w:top w:val="single" w:sz="4" w:space="0" w:color="auto"/>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Сумма</w:t>
            </w:r>
          </w:p>
        </w:tc>
        <w:tc>
          <w:tcPr>
            <w:tcW w:w="1241" w:type="dxa"/>
            <w:tcBorders>
              <w:top w:val="single" w:sz="4" w:space="0" w:color="auto"/>
              <w:left w:val="nil"/>
              <w:bottom w:val="single" w:sz="4" w:space="0" w:color="auto"/>
              <w:right w:val="single" w:sz="4" w:space="0" w:color="auto"/>
            </w:tcBorders>
          </w:tcPr>
          <w:p w:rsidR="00C91AF7" w:rsidRPr="00F76316" w:rsidRDefault="00C91AF7" w:rsidP="00855D93">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ТОО</w:t>
            </w:r>
            <w:r w:rsidR="00F76316">
              <w:rPr>
                <w:rFonts w:ascii="Calibri" w:eastAsia="Times New Roman" w:hAnsi="Calibri" w:cs="Calibri"/>
                <w:color w:val="000000"/>
                <w:lang w:eastAsia="ru-RU"/>
              </w:rPr>
              <w:t>»</w:t>
            </w:r>
            <w:r>
              <w:rPr>
                <w:rFonts w:ascii="Calibri" w:eastAsia="Times New Roman" w:hAnsi="Calibri" w:cs="Calibri"/>
                <w:color w:val="000000"/>
                <w:lang w:eastAsia="ru-RU"/>
              </w:rPr>
              <w:t xml:space="preserve"> </w:t>
            </w:r>
            <w:r>
              <w:rPr>
                <w:rFonts w:ascii="Calibri" w:eastAsia="Times New Roman" w:hAnsi="Calibri" w:cs="Calibri"/>
                <w:color w:val="000000"/>
                <w:lang w:val="en-US" w:eastAsia="ru-RU"/>
              </w:rPr>
              <w:t>ADAL MEDICA KAZAKHSTAN</w:t>
            </w:r>
            <w:r w:rsidR="00F76316">
              <w:rPr>
                <w:rFonts w:ascii="Calibri" w:eastAsia="Times New Roman" w:hAnsi="Calibri" w:cs="Calibri"/>
                <w:color w:val="000000"/>
                <w:lang w:eastAsia="ru-RU"/>
              </w:rPr>
              <w:t>»</w:t>
            </w:r>
          </w:p>
        </w:tc>
        <w:tc>
          <w:tcPr>
            <w:tcW w:w="1241" w:type="dxa"/>
            <w:tcBorders>
              <w:top w:val="single" w:sz="4" w:space="0" w:color="auto"/>
              <w:left w:val="nil"/>
              <w:bottom w:val="single" w:sz="4" w:space="0" w:color="auto"/>
              <w:right w:val="single" w:sz="4" w:space="0" w:color="auto"/>
            </w:tcBorders>
          </w:tcPr>
          <w:p w:rsidR="00C91AF7" w:rsidRPr="00C91AF7" w:rsidRDefault="00C91AF7" w:rsidP="00F76316">
            <w:pPr>
              <w:spacing w:after="0" w:line="240" w:lineRule="auto"/>
              <w:rPr>
                <w:rFonts w:ascii="Calibri" w:eastAsia="Times New Roman" w:hAnsi="Calibri" w:cs="Calibri"/>
                <w:color w:val="000000"/>
                <w:lang w:val="kk-KZ" w:eastAsia="ru-RU"/>
              </w:rPr>
            </w:pPr>
            <w:r>
              <w:rPr>
                <w:rFonts w:ascii="Calibri" w:eastAsia="Times New Roman" w:hAnsi="Calibri" w:cs="Calibri"/>
                <w:color w:val="000000"/>
                <w:lang w:val="kk-KZ" w:eastAsia="ru-RU"/>
              </w:rPr>
              <w:t xml:space="preserve">ТОО </w:t>
            </w:r>
            <w:r w:rsidR="00F76316">
              <w:rPr>
                <w:rFonts w:ascii="Calibri" w:eastAsia="Times New Roman" w:hAnsi="Calibri" w:cs="Calibri"/>
                <w:color w:val="000000"/>
                <w:lang w:val="kk-KZ" w:eastAsia="ru-RU"/>
              </w:rPr>
              <w:t>«ЖанаМедТех»</w:t>
            </w:r>
          </w:p>
        </w:tc>
      </w:tr>
      <w:tr w:rsidR="00C91AF7" w:rsidRPr="00855D93" w:rsidTr="00C91AF7">
        <w:trPr>
          <w:trHeight w:val="3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jc w:val="right"/>
              <w:rPr>
                <w:rFonts w:ascii="Calibri" w:eastAsia="Times New Roman" w:hAnsi="Calibri" w:cs="Calibri"/>
                <w:color w:val="000000"/>
                <w:lang w:eastAsia="ru-RU"/>
              </w:rPr>
            </w:pPr>
            <w:r w:rsidRPr="00855D93">
              <w:rPr>
                <w:rFonts w:ascii="Calibri" w:eastAsia="Times New Roman" w:hAnsi="Calibri" w:cs="Calibri"/>
                <w:color w:val="000000"/>
                <w:lang w:eastAsia="ru-RU"/>
              </w:rPr>
              <w:t>1</w:t>
            </w:r>
          </w:p>
        </w:tc>
        <w:tc>
          <w:tcPr>
            <w:tcW w:w="2883" w:type="dxa"/>
            <w:tcBorders>
              <w:top w:val="nil"/>
              <w:left w:val="nil"/>
              <w:bottom w:val="single" w:sz="4" w:space="0" w:color="auto"/>
              <w:right w:val="single" w:sz="4" w:space="0" w:color="auto"/>
            </w:tcBorders>
            <w:shd w:val="clear" w:color="auto" w:fill="auto"/>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Клипсы эндохирургические, хирургические,лигирующие стерильные, титановые № 108</w:t>
            </w:r>
          </w:p>
        </w:tc>
        <w:tc>
          <w:tcPr>
            <w:tcW w:w="3118" w:type="dxa"/>
            <w:tcBorders>
              <w:top w:val="nil"/>
              <w:left w:val="nil"/>
              <w:bottom w:val="single" w:sz="4" w:space="0" w:color="auto"/>
              <w:right w:val="single" w:sz="4" w:space="0" w:color="auto"/>
            </w:tcBorders>
            <w:shd w:val="clear" w:color="auto" w:fill="auto"/>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 xml:space="preserve">Клипсы стерильные титановые </w:t>
            </w:r>
            <w:r>
              <w:rPr>
                <w:rFonts w:ascii="Calibri" w:eastAsia="Times New Roman" w:hAnsi="Calibri" w:cs="Calibri"/>
                <w:color w:val="000000"/>
                <w:lang w:eastAsia="ru-RU"/>
              </w:rPr>
              <w:t>«</w:t>
            </w:r>
            <w:r w:rsidRPr="00855D93">
              <w:rPr>
                <w:rFonts w:ascii="Calibri" w:eastAsia="Times New Roman" w:hAnsi="Calibri" w:cs="Calibri"/>
                <w:color w:val="000000"/>
                <w:lang w:eastAsia="ru-RU"/>
              </w:rPr>
              <w:t>средне-большие</w:t>
            </w:r>
            <w:r>
              <w:rPr>
                <w:rFonts w:ascii="Calibri" w:eastAsia="Times New Roman" w:hAnsi="Calibri" w:cs="Calibri"/>
                <w:color w:val="000000"/>
                <w:lang w:eastAsia="ru-RU"/>
              </w:rPr>
              <w:t>»</w:t>
            </w:r>
            <w:r w:rsidRPr="00855D93">
              <w:rPr>
                <w:rFonts w:ascii="Calibri" w:eastAsia="Times New Roman" w:hAnsi="Calibri" w:cs="Calibri"/>
                <w:color w:val="000000"/>
                <w:lang w:eastAsia="ru-RU"/>
              </w:rPr>
              <w:t xml:space="preserve">, U-образной формы с дистальным типом закрытия для клипирования сосудов. Апертура открытой клипсы </w:t>
            </w:r>
            <w:r>
              <w:rPr>
                <w:rFonts w:ascii="Calibri" w:eastAsia="Times New Roman" w:hAnsi="Calibri" w:cs="Calibri"/>
                <w:color w:val="000000"/>
                <w:lang w:eastAsia="ru-RU"/>
              </w:rPr>
              <w:t>–</w:t>
            </w:r>
            <w:r w:rsidRPr="00855D93">
              <w:rPr>
                <w:rFonts w:ascii="Calibri" w:eastAsia="Times New Roman" w:hAnsi="Calibri" w:cs="Calibri"/>
                <w:color w:val="000000"/>
                <w:lang w:eastAsia="ru-RU"/>
              </w:rPr>
              <w:t xml:space="preserve"> 5,5 мм, длина закрытой клипсы </w:t>
            </w:r>
            <w:r>
              <w:rPr>
                <w:rFonts w:ascii="Calibri" w:eastAsia="Times New Roman" w:hAnsi="Calibri" w:cs="Calibri"/>
                <w:color w:val="000000"/>
                <w:lang w:eastAsia="ru-RU"/>
              </w:rPr>
              <w:t>–</w:t>
            </w:r>
            <w:r w:rsidRPr="00855D93">
              <w:rPr>
                <w:rFonts w:ascii="Calibri" w:eastAsia="Times New Roman" w:hAnsi="Calibri" w:cs="Calibri"/>
                <w:color w:val="000000"/>
                <w:lang w:eastAsia="ru-RU"/>
              </w:rPr>
              <w:t xml:space="preserve"> 8,7 мм. Наличие продольных и поперечных бороздок на внутренней поверхности клипс, обеспечивающих стабильную фиксацию на анатомических структурах, наличие насечек на внешней стороне клипс, конкордантных насечкам на внутренней поверхности браншей клипаппликаторов соответствующего размера, для надежного удержания клипс в браншах </w:t>
            </w:r>
            <w:r w:rsidRPr="00855D93">
              <w:rPr>
                <w:rFonts w:ascii="Calibri" w:eastAsia="Times New Roman" w:hAnsi="Calibri" w:cs="Calibri"/>
                <w:color w:val="000000"/>
                <w:lang w:eastAsia="ru-RU"/>
              </w:rPr>
              <w:lastRenderedPageBreak/>
              <w:t xml:space="preserve">клипаппликатора. МРТ-совместимость. Цветовая маркировка </w:t>
            </w:r>
            <w:r>
              <w:rPr>
                <w:rFonts w:ascii="Calibri" w:eastAsia="Times New Roman" w:hAnsi="Calibri" w:cs="Calibri"/>
                <w:color w:val="000000"/>
                <w:lang w:eastAsia="ru-RU"/>
              </w:rPr>
              <w:t>–</w:t>
            </w:r>
            <w:r w:rsidRPr="00855D93">
              <w:rPr>
                <w:rFonts w:ascii="Calibri" w:eastAsia="Times New Roman" w:hAnsi="Calibri" w:cs="Calibri"/>
                <w:color w:val="000000"/>
                <w:lang w:eastAsia="ru-RU"/>
              </w:rPr>
              <w:t xml:space="preserve"> зеленая. Поставляются стерильными, в кассетах, для ВИДЕОЭНДОСКОПИЧЕСКОГО КОМПЛЕКСА ДЛЯ МАЛОИНВАЗИВНЫХ ХИРУРГИЧЕСКИХ ВМЕШАТЕЛЬСТВ ,Производитель:Richard Wolf GmbH,Германия</w:t>
            </w:r>
          </w:p>
        </w:tc>
        <w:tc>
          <w:tcPr>
            <w:tcW w:w="1701" w:type="dxa"/>
            <w:tcBorders>
              <w:top w:val="nil"/>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lastRenderedPageBreak/>
              <w:t>упак</w:t>
            </w:r>
          </w:p>
        </w:tc>
        <w:tc>
          <w:tcPr>
            <w:tcW w:w="1418" w:type="dxa"/>
            <w:tcBorders>
              <w:top w:val="nil"/>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jc w:val="right"/>
              <w:rPr>
                <w:rFonts w:ascii="Calibri" w:eastAsia="Times New Roman" w:hAnsi="Calibri" w:cs="Calibri"/>
                <w:color w:val="000000"/>
                <w:lang w:eastAsia="ru-RU"/>
              </w:rPr>
            </w:pPr>
            <w:r w:rsidRPr="00855D93">
              <w:rPr>
                <w:rFonts w:ascii="Calibri" w:eastAsia="Times New Roman" w:hAnsi="Calibri" w:cs="Calibri"/>
                <w:color w:val="000000"/>
                <w:lang w:eastAsia="ru-RU"/>
              </w:rPr>
              <w:t>1</w:t>
            </w:r>
          </w:p>
        </w:tc>
        <w:tc>
          <w:tcPr>
            <w:tcW w:w="1275" w:type="dxa"/>
            <w:tcBorders>
              <w:top w:val="nil"/>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jc w:val="right"/>
              <w:rPr>
                <w:rFonts w:ascii="Calibri" w:eastAsia="Times New Roman" w:hAnsi="Calibri" w:cs="Calibri"/>
                <w:color w:val="000000"/>
                <w:lang w:eastAsia="ru-RU"/>
              </w:rPr>
            </w:pPr>
            <w:r w:rsidRPr="00855D93">
              <w:rPr>
                <w:rFonts w:ascii="Calibri" w:eastAsia="Times New Roman" w:hAnsi="Calibri" w:cs="Calibri"/>
                <w:color w:val="000000"/>
                <w:lang w:eastAsia="ru-RU"/>
              </w:rPr>
              <w:t>682340</w:t>
            </w:r>
          </w:p>
        </w:tc>
        <w:tc>
          <w:tcPr>
            <w:tcW w:w="886" w:type="dxa"/>
            <w:tcBorders>
              <w:top w:val="nil"/>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jc w:val="right"/>
              <w:rPr>
                <w:rFonts w:ascii="Calibri" w:eastAsia="Times New Roman" w:hAnsi="Calibri" w:cs="Calibri"/>
                <w:color w:val="000000"/>
                <w:lang w:eastAsia="ru-RU"/>
              </w:rPr>
            </w:pPr>
            <w:r w:rsidRPr="00855D93">
              <w:rPr>
                <w:rFonts w:ascii="Calibri" w:eastAsia="Times New Roman" w:hAnsi="Calibri" w:cs="Calibri"/>
                <w:color w:val="000000"/>
                <w:lang w:eastAsia="ru-RU"/>
              </w:rPr>
              <w:t>682340</w:t>
            </w:r>
          </w:p>
        </w:tc>
        <w:tc>
          <w:tcPr>
            <w:tcW w:w="1241" w:type="dxa"/>
            <w:tcBorders>
              <w:top w:val="nil"/>
              <w:left w:val="nil"/>
              <w:bottom w:val="single" w:sz="4" w:space="0" w:color="auto"/>
              <w:right w:val="single" w:sz="4" w:space="0" w:color="auto"/>
            </w:tcBorders>
          </w:tcPr>
          <w:p w:rsidR="00C91AF7" w:rsidRPr="00C91AF7" w:rsidRDefault="00C91AF7" w:rsidP="00855D93">
            <w:pPr>
              <w:spacing w:after="0" w:line="240" w:lineRule="auto"/>
              <w:jc w:val="right"/>
              <w:rPr>
                <w:rFonts w:ascii="Calibri" w:eastAsia="Times New Roman" w:hAnsi="Calibri" w:cs="Calibri"/>
                <w:color w:val="000000"/>
                <w:lang w:val="en-US" w:eastAsia="ru-RU"/>
              </w:rPr>
            </w:pPr>
            <w:r>
              <w:rPr>
                <w:rFonts w:ascii="Calibri" w:eastAsia="Times New Roman" w:hAnsi="Calibri" w:cs="Calibri"/>
                <w:color w:val="000000"/>
                <w:lang w:val="en-US" w:eastAsia="ru-RU"/>
              </w:rPr>
              <w:t>366400</w:t>
            </w:r>
          </w:p>
        </w:tc>
        <w:tc>
          <w:tcPr>
            <w:tcW w:w="1241" w:type="dxa"/>
            <w:tcBorders>
              <w:top w:val="nil"/>
              <w:left w:val="nil"/>
              <w:bottom w:val="single" w:sz="4" w:space="0" w:color="auto"/>
              <w:right w:val="single" w:sz="4" w:space="0" w:color="auto"/>
            </w:tcBorders>
          </w:tcPr>
          <w:p w:rsidR="00C91AF7" w:rsidRPr="00C91AF7" w:rsidRDefault="00C91AF7" w:rsidP="00855D93">
            <w:pPr>
              <w:spacing w:after="0" w:line="240" w:lineRule="auto"/>
              <w:jc w:val="right"/>
              <w:rPr>
                <w:rFonts w:ascii="Calibri" w:eastAsia="Times New Roman" w:hAnsi="Calibri" w:cs="Calibri"/>
                <w:color w:val="000000"/>
                <w:lang w:val="kk-KZ" w:eastAsia="ru-RU"/>
              </w:rPr>
            </w:pPr>
            <w:r>
              <w:rPr>
                <w:rFonts w:ascii="Calibri" w:eastAsia="Times New Roman" w:hAnsi="Calibri" w:cs="Calibri"/>
                <w:color w:val="000000"/>
                <w:lang w:val="kk-KZ" w:eastAsia="ru-RU"/>
              </w:rPr>
              <w:t>682340</w:t>
            </w:r>
          </w:p>
        </w:tc>
      </w:tr>
      <w:tr w:rsidR="00C91AF7" w:rsidRPr="00855D93" w:rsidTr="00C91A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lastRenderedPageBreak/>
              <w:t> </w:t>
            </w:r>
          </w:p>
        </w:tc>
        <w:tc>
          <w:tcPr>
            <w:tcW w:w="2883" w:type="dxa"/>
            <w:tcBorders>
              <w:top w:val="nil"/>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Итого:</w:t>
            </w:r>
          </w:p>
        </w:tc>
        <w:tc>
          <w:tcPr>
            <w:tcW w:w="3118" w:type="dxa"/>
            <w:tcBorders>
              <w:top w:val="nil"/>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rPr>
                <w:rFonts w:ascii="Calibri" w:eastAsia="Times New Roman" w:hAnsi="Calibri" w:cs="Calibri"/>
                <w:color w:val="000000"/>
                <w:lang w:eastAsia="ru-RU"/>
              </w:rPr>
            </w:pPr>
            <w:r w:rsidRPr="00855D93">
              <w:rPr>
                <w:rFonts w:ascii="Calibri" w:eastAsia="Times New Roman" w:hAnsi="Calibri" w:cs="Calibri"/>
                <w:color w:val="000000"/>
                <w:lang w:eastAsia="ru-RU"/>
              </w:rPr>
              <w:t> </w:t>
            </w:r>
          </w:p>
        </w:tc>
        <w:tc>
          <w:tcPr>
            <w:tcW w:w="886" w:type="dxa"/>
            <w:tcBorders>
              <w:top w:val="nil"/>
              <w:left w:val="nil"/>
              <w:bottom w:val="single" w:sz="4" w:space="0" w:color="auto"/>
              <w:right w:val="single" w:sz="4" w:space="0" w:color="auto"/>
            </w:tcBorders>
            <w:shd w:val="clear" w:color="auto" w:fill="auto"/>
            <w:noWrap/>
            <w:vAlign w:val="bottom"/>
            <w:hideMark/>
          </w:tcPr>
          <w:p w:rsidR="00C91AF7" w:rsidRPr="00855D93" w:rsidRDefault="00C91AF7" w:rsidP="00855D93">
            <w:pPr>
              <w:spacing w:after="0" w:line="240" w:lineRule="auto"/>
              <w:jc w:val="right"/>
              <w:rPr>
                <w:rFonts w:ascii="Calibri" w:eastAsia="Times New Roman" w:hAnsi="Calibri" w:cs="Calibri"/>
                <w:b/>
                <w:bCs/>
                <w:color w:val="000000"/>
                <w:lang w:eastAsia="ru-RU"/>
              </w:rPr>
            </w:pPr>
            <w:r w:rsidRPr="00855D93">
              <w:rPr>
                <w:rFonts w:ascii="Calibri" w:eastAsia="Times New Roman" w:hAnsi="Calibri" w:cs="Calibri"/>
                <w:b/>
                <w:bCs/>
                <w:color w:val="000000"/>
                <w:lang w:eastAsia="ru-RU"/>
              </w:rPr>
              <w:t>682340</w:t>
            </w:r>
          </w:p>
        </w:tc>
        <w:tc>
          <w:tcPr>
            <w:tcW w:w="1241" w:type="dxa"/>
            <w:tcBorders>
              <w:top w:val="nil"/>
              <w:left w:val="nil"/>
              <w:bottom w:val="single" w:sz="4" w:space="0" w:color="auto"/>
              <w:right w:val="single" w:sz="4" w:space="0" w:color="auto"/>
            </w:tcBorders>
          </w:tcPr>
          <w:p w:rsidR="00C91AF7" w:rsidRPr="00855D93" w:rsidRDefault="00C91AF7" w:rsidP="00855D93">
            <w:pPr>
              <w:spacing w:after="0" w:line="240" w:lineRule="auto"/>
              <w:jc w:val="right"/>
              <w:rPr>
                <w:rFonts w:ascii="Calibri" w:eastAsia="Times New Roman" w:hAnsi="Calibri" w:cs="Calibri"/>
                <w:b/>
                <w:bCs/>
                <w:color w:val="000000"/>
                <w:lang w:eastAsia="ru-RU"/>
              </w:rPr>
            </w:pPr>
          </w:p>
        </w:tc>
        <w:tc>
          <w:tcPr>
            <w:tcW w:w="1241" w:type="dxa"/>
            <w:tcBorders>
              <w:top w:val="nil"/>
              <w:left w:val="nil"/>
              <w:bottom w:val="single" w:sz="4" w:space="0" w:color="auto"/>
              <w:right w:val="single" w:sz="4" w:space="0" w:color="auto"/>
            </w:tcBorders>
          </w:tcPr>
          <w:p w:rsidR="00C91AF7" w:rsidRPr="00855D93" w:rsidRDefault="00C91AF7" w:rsidP="00855D93">
            <w:pPr>
              <w:spacing w:after="0" w:line="240" w:lineRule="auto"/>
              <w:jc w:val="right"/>
              <w:rPr>
                <w:rFonts w:ascii="Calibri" w:eastAsia="Times New Roman" w:hAnsi="Calibri" w:cs="Calibri"/>
                <w:b/>
                <w:bCs/>
                <w:color w:val="000000"/>
                <w:lang w:eastAsia="ru-RU"/>
              </w:rPr>
            </w:pPr>
          </w:p>
        </w:tc>
      </w:tr>
    </w:tbl>
    <w:p w:rsidR="00855D93" w:rsidRDefault="00855D93" w:rsidP="00B72F8B">
      <w:pPr>
        <w:rPr>
          <w:rFonts w:ascii="Times New Roman" w:hAnsi="Times New Roman" w:cs="Times New Roman"/>
          <w:sz w:val="28"/>
          <w:szCs w:val="28"/>
        </w:rPr>
      </w:pPr>
    </w:p>
    <w:p w:rsidR="00B72F8B" w:rsidRPr="00CA13A0" w:rsidRDefault="00B72F8B" w:rsidP="00B72F8B">
      <w:pPr>
        <w:rPr>
          <w:rFonts w:ascii="Times New Roman" w:hAnsi="Times New Roman" w:cs="Times New Roman"/>
          <w:sz w:val="28"/>
          <w:szCs w:val="28"/>
        </w:rPr>
      </w:pPr>
      <w:r w:rsidRPr="00CA13A0">
        <w:rPr>
          <w:rFonts w:ascii="Times New Roman" w:hAnsi="Times New Roman" w:cs="Times New Roman"/>
          <w:sz w:val="28"/>
          <w:szCs w:val="28"/>
        </w:rPr>
        <w:t>1.</w:t>
      </w:r>
      <w:r w:rsidRPr="00CA13A0">
        <w:rPr>
          <w:rFonts w:ascii="Times New Roman" w:hAnsi="Times New Roman" w:cs="Times New Roman"/>
          <w:sz w:val="28"/>
          <w:szCs w:val="28"/>
        </w:rPr>
        <w:tab/>
        <w:t>Срок и условия поставки товара: Поставка товаров должны осуществляться Поставщиком в течение 10 (десяти) рабочих дней с момента заключения договора(по согласованию заказчика). Доставка товара осуществляется за счет Поставщика с 8.00 ч. до 17.00 часов, в рабочие дни по адресу: Восточно-Казахстанская область, Курчумский район, с.Курчум, Захарова, 1а,.</w:t>
      </w:r>
    </w:p>
    <w:p w:rsidR="00B72F8B" w:rsidRPr="00F76316" w:rsidRDefault="00B72F8B" w:rsidP="00B72F8B">
      <w:pPr>
        <w:rPr>
          <w:rFonts w:ascii="Times New Roman" w:hAnsi="Times New Roman" w:cs="Times New Roman"/>
          <w:sz w:val="28"/>
          <w:szCs w:val="28"/>
        </w:rPr>
      </w:pPr>
      <w:r w:rsidRPr="00CA13A0">
        <w:rPr>
          <w:rFonts w:ascii="Times New Roman" w:hAnsi="Times New Roman" w:cs="Times New Roman"/>
          <w:sz w:val="28"/>
          <w:szCs w:val="28"/>
        </w:rPr>
        <w:t>2.</w:t>
      </w:r>
      <w:r w:rsidRPr="00CA13A0">
        <w:rPr>
          <w:rFonts w:ascii="Times New Roman" w:hAnsi="Times New Roman" w:cs="Times New Roman"/>
          <w:sz w:val="28"/>
          <w:szCs w:val="28"/>
        </w:rPr>
        <w:tab/>
      </w:r>
      <w:r w:rsidR="00F76316">
        <w:rPr>
          <w:rFonts w:ascii="Times New Roman" w:hAnsi="Times New Roman" w:cs="Times New Roman"/>
          <w:sz w:val="28"/>
          <w:szCs w:val="28"/>
        </w:rPr>
        <w:t xml:space="preserve">Победители: </w:t>
      </w:r>
      <w:r w:rsidR="00F76316" w:rsidRPr="00F76316">
        <w:rPr>
          <w:rFonts w:ascii="Times New Roman" w:hAnsi="Times New Roman" w:cs="Times New Roman"/>
          <w:sz w:val="28"/>
          <w:szCs w:val="28"/>
        </w:rPr>
        <w:t xml:space="preserve">ТОО </w:t>
      </w:r>
      <w:r w:rsidR="00F76316">
        <w:rPr>
          <w:rFonts w:ascii="Times New Roman" w:hAnsi="Times New Roman" w:cs="Times New Roman"/>
          <w:sz w:val="28"/>
          <w:szCs w:val="28"/>
        </w:rPr>
        <w:t>«</w:t>
      </w:r>
      <w:r w:rsidR="00F76316" w:rsidRPr="00F76316">
        <w:rPr>
          <w:rFonts w:ascii="Times New Roman" w:eastAsia="Times New Roman" w:hAnsi="Times New Roman" w:cs="Times New Roman"/>
          <w:color w:val="000000"/>
          <w:lang w:val="en-US" w:eastAsia="ru-RU"/>
        </w:rPr>
        <w:t>ADAL</w:t>
      </w:r>
      <w:r w:rsidR="00F76316" w:rsidRPr="00F76316">
        <w:rPr>
          <w:rFonts w:ascii="Times New Roman" w:eastAsia="Times New Roman" w:hAnsi="Times New Roman" w:cs="Times New Roman"/>
          <w:color w:val="000000"/>
          <w:lang w:eastAsia="ru-RU"/>
        </w:rPr>
        <w:t xml:space="preserve"> </w:t>
      </w:r>
      <w:r w:rsidR="00F76316" w:rsidRPr="00F76316">
        <w:rPr>
          <w:rFonts w:ascii="Times New Roman" w:eastAsia="Times New Roman" w:hAnsi="Times New Roman" w:cs="Times New Roman"/>
          <w:color w:val="000000"/>
          <w:lang w:val="en-US" w:eastAsia="ru-RU"/>
        </w:rPr>
        <w:t>MEDICA</w:t>
      </w:r>
      <w:r w:rsidR="00F76316" w:rsidRPr="00F76316">
        <w:rPr>
          <w:rFonts w:ascii="Times New Roman" w:eastAsia="Times New Roman" w:hAnsi="Times New Roman" w:cs="Times New Roman"/>
          <w:color w:val="000000"/>
          <w:lang w:eastAsia="ru-RU"/>
        </w:rPr>
        <w:t xml:space="preserve"> </w:t>
      </w:r>
      <w:r w:rsidR="00F76316" w:rsidRPr="00F76316">
        <w:rPr>
          <w:rFonts w:ascii="Times New Roman" w:eastAsia="Times New Roman" w:hAnsi="Times New Roman" w:cs="Times New Roman"/>
          <w:color w:val="000000"/>
          <w:lang w:val="en-US" w:eastAsia="ru-RU"/>
        </w:rPr>
        <w:t>KAZAKHSTAN</w:t>
      </w:r>
      <w:r w:rsidR="00F76316">
        <w:rPr>
          <w:rFonts w:ascii="Times New Roman" w:eastAsia="Times New Roman" w:hAnsi="Times New Roman" w:cs="Times New Roman"/>
          <w:color w:val="000000"/>
          <w:lang w:eastAsia="ru-RU"/>
        </w:rPr>
        <w:t>»</w:t>
      </w:r>
    </w:p>
    <w:p w:rsidR="00B72F8B" w:rsidRPr="00CA13A0" w:rsidRDefault="00B72F8B" w:rsidP="00B72F8B">
      <w:pPr>
        <w:rPr>
          <w:rFonts w:ascii="Times New Roman" w:hAnsi="Times New Roman" w:cs="Times New Roman"/>
          <w:sz w:val="28"/>
          <w:szCs w:val="28"/>
        </w:rPr>
      </w:pPr>
      <w:r w:rsidRPr="00CA13A0">
        <w:rPr>
          <w:rFonts w:ascii="Times New Roman" w:hAnsi="Times New Roman" w:cs="Times New Roman"/>
          <w:sz w:val="28"/>
          <w:szCs w:val="28"/>
        </w:rPr>
        <w:t>3.</w:t>
      </w:r>
      <w:r w:rsidRPr="00CA13A0">
        <w:rPr>
          <w:rFonts w:ascii="Times New Roman" w:hAnsi="Times New Roman" w:cs="Times New Roman"/>
          <w:sz w:val="28"/>
          <w:szCs w:val="28"/>
        </w:rPr>
        <w:tab/>
        <w:t>Место представления (</w:t>
      </w:r>
      <w:r w:rsidR="00F76316">
        <w:rPr>
          <w:rFonts w:ascii="Times New Roman" w:hAnsi="Times New Roman" w:cs="Times New Roman"/>
          <w:sz w:val="28"/>
          <w:szCs w:val="28"/>
        </w:rPr>
        <w:t>товара)</w:t>
      </w:r>
      <w:r w:rsidRPr="00CA13A0">
        <w:rPr>
          <w:rFonts w:ascii="Times New Roman" w:hAnsi="Times New Roman" w:cs="Times New Roman"/>
          <w:sz w:val="28"/>
          <w:szCs w:val="28"/>
        </w:rPr>
        <w:t xml:space="preserve">: Восточно-Казахстанская область, Курчумский район, с.Курчум, Захарова, 1а, отдел бухгалтерия(госзакуп), до </w:t>
      </w:r>
      <w:r>
        <w:rPr>
          <w:rFonts w:ascii="Times New Roman" w:hAnsi="Times New Roman" w:cs="Times New Roman"/>
          <w:sz w:val="28"/>
          <w:szCs w:val="28"/>
        </w:rPr>
        <w:t>09:00ч. 00 мин 2</w:t>
      </w:r>
      <w:r w:rsidR="00855D93">
        <w:rPr>
          <w:rFonts w:ascii="Times New Roman" w:hAnsi="Times New Roman" w:cs="Times New Roman"/>
          <w:sz w:val="28"/>
          <w:szCs w:val="28"/>
        </w:rPr>
        <w:t>4</w:t>
      </w:r>
      <w:r w:rsidRPr="00CA13A0">
        <w:rPr>
          <w:rFonts w:ascii="Times New Roman" w:hAnsi="Times New Roman" w:cs="Times New Roman"/>
          <w:sz w:val="28"/>
          <w:szCs w:val="28"/>
        </w:rPr>
        <w:t>.02.2022 г</w:t>
      </w:r>
    </w:p>
    <w:p w:rsidR="00B72F8B" w:rsidRPr="00CA13A0" w:rsidRDefault="00B72F8B" w:rsidP="00B72F8B">
      <w:pPr>
        <w:rPr>
          <w:rFonts w:ascii="Times New Roman" w:hAnsi="Times New Roman" w:cs="Times New Roman"/>
          <w:sz w:val="28"/>
          <w:szCs w:val="28"/>
        </w:rPr>
      </w:pPr>
      <w:r w:rsidRPr="00CA13A0">
        <w:rPr>
          <w:rFonts w:ascii="Times New Roman" w:hAnsi="Times New Roman" w:cs="Times New Roman"/>
          <w:sz w:val="28"/>
          <w:szCs w:val="28"/>
        </w:rPr>
        <w:t>4.</w:t>
      </w:r>
      <w:r w:rsidRPr="00CA13A0">
        <w:rPr>
          <w:rFonts w:ascii="Times New Roman" w:hAnsi="Times New Roman" w:cs="Times New Roman"/>
          <w:sz w:val="28"/>
          <w:szCs w:val="28"/>
        </w:rPr>
        <w:tab/>
        <w:t>Дополнительную информацию и справку можно получить по телефонам: 8-72339-(3-10-48).</w:t>
      </w:r>
    </w:p>
    <w:p w:rsidR="00B72F8B" w:rsidRPr="00CA13A0" w:rsidRDefault="00B72F8B" w:rsidP="00B72F8B">
      <w:pPr>
        <w:rPr>
          <w:rFonts w:ascii="Times New Roman" w:hAnsi="Times New Roman" w:cs="Times New Roman"/>
          <w:sz w:val="28"/>
          <w:szCs w:val="28"/>
        </w:rPr>
      </w:pPr>
    </w:p>
    <w:p w:rsidR="00B72F8B" w:rsidRPr="00CA13A0" w:rsidRDefault="00B72F8B" w:rsidP="00B72F8B">
      <w:pPr>
        <w:rPr>
          <w:rFonts w:ascii="Times New Roman" w:hAnsi="Times New Roman" w:cs="Times New Roman"/>
          <w:sz w:val="28"/>
          <w:szCs w:val="28"/>
        </w:rPr>
      </w:pPr>
      <w:r w:rsidRPr="00CA13A0">
        <w:rPr>
          <w:rFonts w:ascii="Times New Roman" w:hAnsi="Times New Roman" w:cs="Times New Roman"/>
          <w:sz w:val="28"/>
          <w:szCs w:val="28"/>
        </w:rPr>
        <w:t>Ответственное лицо ____________ Чукуева К.Е</w:t>
      </w:r>
    </w:p>
    <w:p w:rsidR="00B72F8B" w:rsidRDefault="00B72F8B" w:rsidP="00C06ACF">
      <w:pPr>
        <w:ind w:left="-851" w:right="283" w:firstLine="851"/>
        <w:jc w:val="center"/>
        <w:rPr>
          <w:rFonts w:ascii="Times New Roman" w:eastAsia="Times New Roman" w:hAnsi="Times New Roman" w:cs="Times New Roman"/>
          <w:color w:val="000000"/>
          <w:sz w:val="32"/>
          <w:szCs w:val="32"/>
          <w:lang w:eastAsia="ru-RU"/>
        </w:rPr>
      </w:pPr>
    </w:p>
    <w:sectPr w:rsidR="00B72F8B" w:rsidSect="00855D93">
      <w:pgSz w:w="16838" w:h="11906" w:orient="landscape"/>
      <w:pgMar w:top="1701" w:right="284"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0E5D"/>
    <w:multiLevelType w:val="hybridMultilevel"/>
    <w:tmpl w:val="4F167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BA0A03"/>
    <w:multiLevelType w:val="multilevel"/>
    <w:tmpl w:val="9652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6400C"/>
    <w:multiLevelType w:val="hybridMultilevel"/>
    <w:tmpl w:val="939EB2BC"/>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1600AD"/>
    <w:multiLevelType w:val="hybridMultilevel"/>
    <w:tmpl w:val="5A8AB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4D1500"/>
    <w:multiLevelType w:val="hybridMultilevel"/>
    <w:tmpl w:val="A3A68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0E7353"/>
    <w:multiLevelType w:val="hybridMultilevel"/>
    <w:tmpl w:val="1A2ED582"/>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F92201"/>
    <w:multiLevelType w:val="multilevel"/>
    <w:tmpl w:val="854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1714E1"/>
    <w:multiLevelType w:val="hybridMultilevel"/>
    <w:tmpl w:val="3AFC27BA"/>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8B2CDA"/>
    <w:multiLevelType w:val="hybridMultilevel"/>
    <w:tmpl w:val="A04AA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1"/>
  </w:num>
  <w:num w:numId="6">
    <w:abstractNumId w:val="0"/>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49"/>
    <w:rsid w:val="00002BC9"/>
    <w:rsid w:val="00010BC9"/>
    <w:rsid w:val="00017B72"/>
    <w:rsid w:val="000261DC"/>
    <w:rsid w:val="000527CA"/>
    <w:rsid w:val="00074083"/>
    <w:rsid w:val="000B4AE1"/>
    <w:rsid w:val="000D3269"/>
    <w:rsid w:val="000D4460"/>
    <w:rsid w:val="000D5C00"/>
    <w:rsid w:val="000E175C"/>
    <w:rsid w:val="00106F3D"/>
    <w:rsid w:val="00113CFC"/>
    <w:rsid w:val="00114E19"/>
    <w:rsid w:val="00117CD0"/>
    <w:rsid w:val="00153603"/>
    <w:rsid w:val="00161A60"/>
    <w:rsid w:val="00170825"/>
    <w:rsid w:val="001B274C"/>
    <w:rsid w:val="001C182A"/>
    <w:rsid w:val="001C1AFD"/>
    <w:rsid w:val="001C4804"/>
    <w:rsid w:val="001D66C9"/>
    <w:rsid w:val="001F018B"/>
    <w:rsid w:val="00206949"/>
    <w:rsid w:val="00246053"/>
    <w:rsid w:val="00247158"/>
    <w:rsid w:val="002A2069"/>
    <w:rsid w:val="002A3D89"/>
    <w:rsid w:val="002F25F8"/>
    <w:rsid w:val="00310E32"/>
    <w:rsid w:val="00313D5F"/>
    <w:rsid w:val="00314D56"/>
    <w:rsid w:val="00315FD7"/>
    <w:rsid w:val="00351F89"/>
    <w:rsid w:val="0036471E"/>
    <w:rsid w:val="00364F89"/>
    <w:rsid w:val="00366E64"/>
    <w:rsid w:val="003857D3"/>
    <w:rsid w:val="003A3798"/>
    <w:rsid w:val="003A6025"/>
    <w:rsid w:val="003D4DD9"/>
    <w:rsid w:val="003E021A"/>
    <w:rsid w:val="003E27A0"/>
    <w:rsid w:val="003E2A63"/>
    <w:rsid w:val="003E3033"/>
    <w:rsid w:val="003F642F"/>
    <w:rsid w:val="00410031"/>
    <w:rsid w:val="00445D82"/>
    <w:rsid w:val="00462795"/>
    <w:rsid w:val="00487EAE"/>
    <w:rsid w:val="004921E3"/>
    <w:rsid w:val="004A1632"/>
    <w:rsid w:val="004A195C"/>
    <w:rsid w:val="004A44EF"/>
    <w:rsid w:val="004D1D38"/>
    <w:rsid w:val="004E03B1"/>
    <w:rsid w:val="004E06E6"/>
    <w:rsid w:val="004F2F47"/>
    <w:rsid w:val="00513664"/>
    <w:rsid w:val="005547D3"/>
    <w:rsid w:val="00580D89"/>
    <w:rsid w:val="00580EC4"/>
    <w:rsid w:val="00590C9B"/>
    <w:rsid w:val="005B739D"/>
    <w:rsid w:val="005C16B9"/>
    <w:rsid w:val="005E19E1"/>
    <w:rsid w:val="005E4E91"/>
    <w:rsid w:val="005E6C1C"/>
    <w:rsid w:val="005E6C30"/>
    <w:rsid w:val="005F5BDC"/>
    <w:rsid w:val="006115E3"/>
    <w:rsid w:val="0062195F"/>
    <w:rsid w:val="006613A9"/>
    <w:rsid w:val="00665E9C"/>
    <w:rsid w:val="006712F2"/>
    <w:rsid w:val="006737D1"/>
    <w:rsid w:val="0068592C"/>
    <w:rsid w:val="006A3ED3"/>
    <w:rsid w:val="006B075E"/>
    <w:rsid w:val="006C7B04"/>
    <w:rsid w:val="006F6F10"/>
    <w:rsid w:val="006F7A63"/>
    <w:rsid w:val="00725A4D"/>
    <w:rsid w:val="00735C71"/>
    <w:rsid w:val="00736033"/>
    <w:rsid w:val="007638B7"/>
    <w:rsid w:val="0077356D"/>
    <w:rsid w:val="00786042"/>
    <w:rsid w:val="007A4361"/>
    <w:rsid w:val="007A7964"/>
    <w:rsid w:val="007B310F"/>
    <w:rsid w:val="007D34A8"/>
    <w:rsid w:val="008012F5"/>
    <w:rsid w:val="00803937"/>
    <w:rsid w:val="00824D36"/>
    <w:rsid w:val="008424B4"/>
    <w:rsid w:val="00853C45"/>
    <w:rsid w:val="00855D93"/>
    <w:rsid w:val="00861338"/>
    <w:rsid w:val="008644E5"/>
    <w:rsid w:val="008A1E31"/>
    <w:rsid w:val="008A3D7D"/>
    <w:rsid w:val="008C3FC8"/>
    <w:rsid w:val="008E7253"/>
    <w:rsid w:val="008E72E3"/>
    <w:rsid w:val="008E7D7E"/>
    <w:rsid w:val="008F16CB"/>
    <w:rsid w:val="008F78EF"/>
    <w:rsid w:val="008F7C28"/>
    <w:rsid w:val="00901662"/>
    <w:rsid w:val="00930717"/>
    <w:rsid w:val="00940040"/>
    <w:rsid w:val="00943AB0"/>
    <w:rsid w:val="0094478B"/>
    <w:rsid w:val="00956FD2"/>
    <w:rsid w:val="00966F1A"/>
    <w:rsid w:val="009774A3"/>
    <w:rsid w:val="009959EA"/>
    <w:rsid w:val="009A5B83"/>
    <w:rsid w:val="009B201C"/>
    <w:rsid w:val="009C051D"/>
    <w:rsid w:val="009C5E11"/>
    <w:rsid w:val="009C5FF2"/>
    <w:rsid w:val="009F0A57"/>
    <w:rsid w:val="009F7274"/>
    <w:rsid w:val="00A006D9"/>
    <w:rsid w:val="00A1161A"/>
    <w:rsid w:val="00A12062"/>
    <w:rsid w:val="00A1780B"/>
    <w:rsid w:val="00A17E78"/>
    <w:rsid w:val="00A20E06"/>
    <w:rsid w:val="00A30280"/>
    <w:rsid w:val="00A52C11"/>
    <w:rsid w:val="00A851DF"/>
    <w:rsid w:val="00A87132"/>
    <w:rsid w:val="00A91F9B"/>
    <w:rsid w:val="00A92B8C"/>
    <w:rsid w:val="00AC2647"/>
    <w:rsid w:val="00B1349C"/>
    <w:rsid w:val="00B25F58"/>
    <w:rsid w:val="00B413B5"/>
    <w:rsid w:val="00B72F8B"/>
    <w:rsid w:val="00B954A1"/>
    <w:rsid w:val="00B976B7"/>
    <w:rsid w:val="00BD65C7"/>
    <w:rsid w:val="00C03446"/>
    <w:rsid w:val="00C06ACF"/>
    <w:rsid w:val="00C126F7"/>
    <w:rsid w:val="00C24D46"/>
    <w:rsid w:val="00C31EDE"/>
    <w:rsid w:val="00C606A0"/>
    <w:rsid w:val="00C91AF7"/>
    <w:rsid w:val="00CA721E"/>
    <w:rsid w:val="00CB1A9B"/>
    <w:rsid w:val="00CE4FEF"/>
    <w:rsid w:val="00CF1DEC"/>
    <w:rsid w:val="00D11EF7"/>
    <w:rsid w:val="00D13B0C"/>
    <w:rsid w:val="00D14CB2"/>
    <w:rsid w:val="00D20CD4"/>
    <w:rsid w:val="00D25E87"/>
    <w:rsid w:val="00D576BE"/>
    <w:rsid w:val="00D90ACD"/>
    <w:rsid w:val="00D92ADE"/>
    <w:rsid w:val="00DA0A76"/>
    <w:rsid w:val="00DA49FD"/>
    <w:rsid w:val="00DA7804"/>
    <w:rsid w:val="00DD281A"/>
    <w:rsid w:val="00DE6E28"/>
    <w:rsid w:val="00E23D3B"/>
    <w:rsid w:val="00E25736"/>
    <w:rsid w:val="00E43E79"/>
    <w:rsid w:val="00E56FAE"/>
    <w:rsid w:val="00E733CA"/>
    <w:rsid w:val="00E77B61"/>
    <w:rsid w:val="00E91552"/>
    <w:rsid w:val="00E95066"/>
    <w:rsid w:val="00EA4DA1"/>
    <w:rsid w:val="00EC1E13"/>
    <w:rsid w:val="00EC237C"/>
    <w:rsid w:val="00ED21A3"/>
    <w:rsid w:val="00EE4ECC"/>
    <w:rsid w:val="00F04DC5"/>
    <w:rsid w:val="00F1561B"/>
    <w:rsid w:val="00F32679"/>
    <w:rsid w:val="00F33A37"/>
    <w:rsid w:val="00F5621D"/>
    <w:rsid w:val="00F76316"/>
    <w:rsid w:val="00F90D5D"/>
    <w:rsid w:val="00F921F1"/>
    <w:rsid w:val="00FA22CE"/>
    <w:rsid w:val="00FA4E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59"/>
    <w:rsid w:val="00673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uiPriority w:val="22"/>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paragraph" w:customStyle="1" w:styleId="Default">
    <w:name w:val="Default"/>
    <w:rsid w:val="00C06ACF"/>
    <w:pPr>
      <w:autoSpaceDE w:val="0"/>
      <w:autoSpaceDN w:val="0"/>
      <w:adjustRightInd w:val="0"/>
      <w:spacing w:after="0" w:line="240" w:lineRule="auto"/>
    </w:pPr>
    <w:rPr>
      <w:rFonts w:ascii="Arial" w:eastAsia="Calibri" w:hAnsi="Arial" w:cs="Arial"/>
      <w:color w:val="000000"/>
      <w:sz w:val="24"/>
      <w:szCs w:val="24"/>
    </w:rPr>
  </w:style>
  <w:style w:type="paragraph" w:customStyle="1" w:styleId="style1">
    <w:name w:val="style1"/>
    <w:basedOn w:val="a"/>
    <w:rsid w:val="00DA49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59"/>
    <w:rsid w:val="00673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uiPriority w:val="22"/>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paragraph" w:customStyle="1" w:styleId="Default">
    <w:name w:val="Default"/>
    <w:rsid w:val="00C06ACF"/>
    <w:pPr>
      <w:autoSpaceDE w:val="0"/>
      <w:autoSpaceDN w:val="0"/>
      <w:adjustRightInd w:val="0"/>
      <w:spacing w:after="0" w:line="240" w:lineRule="auto"/>
    </w:pPr>
    <w:rPr>
      <w:rFonts w:ascii="Arial" w:eastAsia="Calibri" w:hAnsi="Arial" w:cs="Arial"/>
      <w:color w:val="000000"/>
      <w:sz w:val="24"/>
      <w:szCs w:val="24"/>
    </w:rPr>
  </w:style>
  <w:style w:type="paragraph" w:customStyle="1" w:styleId="style1">
    <w:name w:val="style1"/>
    <w:basedOn w:val="a"/>
    <w:rsid w:val="00DA49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9520">
      <w:bodyDiv w:val="1"/>
      <w:marLeft w:val="0"/>
      <w:marRight w:val="0"/>
      <w:marTop w:val="0"/>
      <w:marBottom w:val="0"/>
      <w:divBdr>
        <w:top w:val="none" w:sz="0" w:space="0" w:color="auto"/>
        <w:left w:val="none" w:sz="0" w:space="0" w:color="auto"/>
        <w:bottom w:val="none" w:sz="0" w:space="0" w:color="auto"/>
        <w:right w:val="none" w:sz="0" w:space="0" w:color="auto"/>
      </w:divBdr>
    </w:div>
    <w:div w:id="137966440">
      <w:bodyDiv w:val="1"/>
      <w:marLeft w:val="0"/>
      <w:marRight w:val="0"/>
      <w:marTop w:val="0"/>
      <w:marBottom w:val="0"/>
      <w:divBdr>
        <w:top w:val="none" w:sz="0" w:space="0" w:color="auto"/>
        <w:left w:val="none" w:sz="0" w:space="0" w:color="auto"/>
        <w:bottom w:val="none" w:sz="0" w:space="0" w:color="auto"/>
        <w:right w:val="none" w:sz="0" w:space="0" w:color="auto"/>
      </w:divBdr>
    </w:div>
    <w:div w:id="216162732">
      <w:bodyDiv w:val="1"/>
      <w:marLeft w:val="0"/>
      <w:marRight w:val="0"/>
      <w:marTop w:val="0"/>
      <w:marBottom w:val="0"/>
      <w:divBdr>
        <w:top w:val="none" w:sz="0" w:space="0" w:color="auto"/>
        <w:left w:val="none" w:sz="0" w:space="0" w:color="auto"/>
        <w:bottom w:val="none" w:sz="0" w:space="0" w:color="auto"/>
        <w:right w:val="none" w:sz="0" w:space="0" w:color="auto"/>
      </w:divBdr>
      <w:divsChild>
        <w:div w:id="155463006">
          <w:marLeft w:val="0"/>
          <w:marRight w:val="0"/>
          <w:marTop w:val="0"/>
          <w:marBottom w:val="0"/>
          <w:divBdr>
            <w:top w:val="none" w:sz="0" w:space="0" w:color="auto"/>
            <w:left w:val="none" w:sz="0" w:space="0" w:color="auto"/>
            <w:bottom w:val="none" w:sz="0" w:space="0" w:color="auto"/>
            <w:right w:val="none" w:sz="0" w:space="0" w:color="auto"/>
          </w:divBdr>
          <w:divsChild>
            <w:div w:id="17739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4107">
      <w:bodyDiv w:val="1"/>
      <w:marLeft w:val="0"/>
      <w:marRight w:val="0"/>
      <w:marTop w:val="0"/>
      <w:marBottom w:val="0"/>
      <w:divBdr>
        <w:top w:val="none" w:sz="0" w:space="0" w:color="auto"/>
        <w:left w:val="none" w:sz="0" w:space="0" w:color="auto"/>
        <w:bottom w:val="none" w:sz="0" w:space="0" w:color="auto"/>
        <w:right w:val="none" w:sz="0" w:space="0" w:color="auto"/>
      </w:divBdr>
    </w:div>
    <w:div w:id="362638077">
      <w:bodyDiv w:val="1"/>
      <w:marLeft w:val="0"/>
      <w:marRight w:val="0"/>
      <w:marTop w:val="0"/>
      <w:marBottom w:val="0"/>
      <w:divBdr>
        <w:top w:val="none" w:sz="0" w:space="0" w:color="auto"/>
        <w:left w:val="none" w:sz="0" w:space="0" w:color="auto"/>
        <w:bottom w:val="none" w:sz="0" w:space="0" w:color="auto"/>
        <w:right w:val="none" w:sz="0" w:space="0" w:color="auto"/>
      </w:divBdr>
    </w:div>
    <w:div w:id="577595380">
      <w:bodyDiv w:val="1"/>
      <w:marLeft w:val="0"/>
      <w:marRight w:val="0"/>
      <w:marTop w:val="0"/>
      <w:marBottom w:val="0"/>
      <w:divBdr>
        <w:top w:val="none" w:sz="0" w:space="0" w:color="auto"/>
        <w:left w:val="none" w:sz="0" w:space="0" w:color="auto"/>
        <w:bottom w:val="none" w:sz="0" w:space="0" w:color="auto"/>
        <w:right w:val="none" w:sz="0" w:space="0" w:color="auto"/>
      </w:divBdr>
      <w:divsChild>
        <w:div w:id="391584599">
          <w:marLeft w:val="0"/>
          <w:marRight w:val="0"/>
          <w:marTop w:val="0"/>
          <w:marBottom w:val="0"/>
          <w:divBdr>
            <w:top w:val="none" w:sz="0" w:space="0" w:color="auto"/>
            <w:left w:val="none" w:sz="0" w:space="0" w:color="auto"/>
            <w:bottom w:val="none" w:sz="0" w:space="0" w:color="auto"/>
            <w:right w:val="none" w:sz="0" w:space="0" w:color="auto"/>
          </w:divBdr>
        </w:div>
        <w:div w:id="1938055980">
          <w:marLeft w:val="0"/>
          <w:marRight w:val="0"/>
          <w:marTop w:val="0"/>
          <w:marBottom w:val="0"/>
          <w:divBdr>
            <w:top w:val="none" w:sz="0" w:space="0" w:color="auto"/>
            <w:left w:val="none" w:sz="0" w:space="0" w:color="auto"/>
            <w:bottom w:val="none" w:sz="0" w:space="0" w:color="auto"/>
            <w:right w:val="none" w:sz="0" w:space="0" w:color="auto"/>
          </w:divBdr>
        </w:div>
      </w:divsChild>
    </w:div>
    <w:div w:id="634263770">
      <w:bodyDiv w:val="1"/>
      <w:marLeft w:val="0"/>
      <w:marRight w:val="0"/>
      <w:marTop w:val="0"/>
      <w:marBottom w:val="0"/>
      <w:divBdr>
        <w:top w:val="none" w:sz="0" w:space="0" w:color="auto"/>
        <w:left w:val="none" w:sz="0" w:space="0" w:color="auto"/>
        <w:bottom w:val="none" w:sz="0" w:space="0" w:color="auto"/>
        <w:right w:val="none" w:sz="0" w:space="0" w:color="auto"/>
      </w:divBdr>
    </w:div>
    <w:div w:id="651980832">
      <w:bodyDiv w:val="1"/>
      <w:marLeft w:val="0"/>
      <w:marRight w:val="0"/>
      <w:marTop w:val="0"/>
      <w:marBottom w:val="0"/>
      <w:divBdr>
        <w:top w:val="none" w:sz="0" w:space="0" w:color="auto"/>
        <w:left w:val="none" w:sz="0" w:space="0" w:color="auto"/>
        <w:bottom w:val="none" w:sz="0" w:space="0" w:color="auto"/>
        <w:right w:val="none" w:sz="0" w:space="0" w:color="auto"/>
      </w:divBdr>
    </w:div>
    <w:div w:id="692848165">
      <w:bodyDiv w:val="1"/>
      <w:marLeft w:val="0"/>
      <w:marRight w:val="0"/>
      <w:marTop w:val="0"/>
      <w:marBottom w:val="0"/>
      <w:divBdr>
        <w:top w:val="none" w:sz="0" w:space="0" w:color="auto"/>
        <w:left w:val="none" w:sz="0" w:space="0" w:color="auto"/>
        <w:bottom w:val="none" w:sz="0" w:space="0" w:color="auto"/>
        <w:right w:val="none" w:sz="0" w:space="0" w:color="auto"/>
      </w:divBdr>
    </w:div>
    <w:div w:id="759762751">
      <w:bodyDiv w:val="1"/>
      <w:marLeft w:val="0"/>
      <w:marRight w:val="0"/>
      <w:marTop w:val="0"/>
      <w:marBottom w:val="0"/>
      <w:divBdr>
        <w:top w:val="none" w:sz="0" w:space="0" w:color="auto"/>
        <w:left w:val="none" w:sz="0" w:space="0" w:color="auto"/>
        <w:bottom w:val="none" w:sz="0" w:space="0" w:color="auto"/>
        <w:right w:val="none" w:sz="0" w:space="0" w:color="auto"/>
      </w:divBdr>
    </w:div>
    <w:div w:id="760107835">
      <w:bodyDiv w:val="1"/>
      <w:marLeft w:val="0"/>
      <w:marRight w:val="0"/>
      <w:marTop w:val="0"/>
      <w:marBottom w:val="0"/>
      <w:divBdr>
        <w:top w:val="none" w:sz="0" w:space="0" w:color="auto"/>
        <w:left w:val="none" w:sz="0" w:space="0" w:color="auto"/>
        <w:bottom w:val="none" w:sz="0" w:space="0" w:color="auto"/>
        <w:right w:val="none" w:sz="0" w:space="0" w:color="auto"/>
      </w:divBdr>
    </w:div>
    <w:div w:id="920796796">
      <w:bodyDiv w:val="1"/>
      <w:marLeft w:val="0"/>
      <w:marRight w:val="0"/>
      <w:marTop w:val="0"/>
      <w:marBottom w:val="0"/>
      <w:divBdr>
        <w:top w:val="none" w:sz="0" w:space="0" w:color="auto"/>
        <w:left w:val="none" w:sz="0" w:space="0" w:color="auto"/>
        <w:bottom w:val="none" w:sz="0" w:space="0" w:color="auto"/>
        <w:right w:val="none" w:sz="0" w:space="0" w:color="auto"/>
      </w:divBdr>
    </w:div>
    <w:div w:id="1007100629">
      <w:bodyDiv w:val="1"/>
      <w:marLeft w:val="0"/>
      <w:marRight w:val="0"/>
      <w:marTop w:val="0"/>
      <w:marBottom w:val="0"/>
      <w:divBdr>
        <w:top w:val="none" w:sz="0" w:space="0" w:color="auto"/>
        <w:left w:val="none" w:sz="0" w:space="0" w:color="auto"/>
        <w:bottom w:val="none" w:sz="0" w:space="0" w:color="auto"/>
        <w:right w:val="none" w:sz="0" w:space="0" w:color="auto"/>
      </w:divBdr>
    </w:div>
    <w:div w:id="1008674911">
      <w:bodyDiv w:val="1"/>
      <w:marLeft w:val="0"/>
      <w:marRight w:val="0"/>
      <w:marTop w:val="0"/>
      <w:marBottom w:val="0"/>
      <w:divBdr>
        <w:top w:val="none" w:sz="0" w:space="0" w:color="auto"/>
        <w:left w:val="none" w:sz="0" w:space="0" w:color="auto"/>
        <w:bottom w:val="none" w:sz="0" w:space="0" w:color="auto"/>
        <w:right w:val="none" w:sz="0" w:space="0" w:color="auto"/>
      </w:divBdr>
    </w:div>
    <w:div w:id="1012103242">
      <w:bodyDiv w:val="1"/>
      <w:marLeft w:val="0"/>
      <w:marRight w:val="0"/>
      <w:marTop w:val="0"/>
      <w:marBottom w:val="0"/>
      <w:divBdr>
        <w:top w:val="none" w:sz="0" w:space="0" w:color="auto"/>
        <w:left w:val="none" w:sz="0" w:space="0" w:color="auto"/>
        <w:bottom w:val="none" w:sz="0" w:space="0" w:color="auto"/>
        <w:right w:val="none" w:sz="0" w:space="0" w:color="auto"/>
      </w:divBdr>
    </w:div>
    <w:div w:id="1054622318">
      <w:bodyDiv w:val="1"/>
      <w:marLeft w:val="0"/>
      <w:marRight w:val="0"/>
      <w:marTop w:val="0"/>
      <w:marBottom w:val="0"/>
      <w:divBdr>
        <w:top w:val="none" w:sz="0" w:space="0" w:color="auto"/>
        <w:left w:val="none" w:sz="0" w:space="0" w:color="auto"/>
        <w:bottom w:val="none" w:sz="0" w:space="0" w:color="auto"/>
        <w:right w:val="none" w:sz="0" w:space="0" w:color="auto"/>
      </w:divBdr>
    </w:div>
    <w:div w:id="1798403502">
      <w:bodyDiv w:val="1"/>
      <w:marLeft w:val="0"/>
      <w:marRight w:val="0"/>
      <w:marTop w:val="0"/>
      <w:marBottom w:val="0"/>
      <w:divBdr>
        <w:top w:val="none" w:sz="0" w:space="0" w:color="auto"/>
        <w:left w:val="none" w:sz="0" w:space="0" w:color="auto"/>
        <w:bottom w:val="none" w:sz="0" w:space="0" w:color="auto"/>
        <w:right w:val="none" w:sz="0" w:space="0" w:color="auto"/>
      </w:divBdr>
    </w:div>
    <w:div w:id="1808358991">
      <w:bodyDiv w:val="1"/>
      <w:marLeft w:val="0"/>
      <w:marRight w:val="0"/>
      <w:marTop w:val="0"/>
      <w:marBottom w:val="0"/>
      <w:divBdr>
        <w:top w:val="none" w:sz="0" w:space="0" w:color="auto"/>
        <w:left w:val="none" w:sz="0" w:space="0" w:color="auto"/>
        <w:bottom w:val="none" w:sz="0" w:space="0" w:color="auto"/>
        <w:right w:val="none" w:sz="0" w:space="0" w:color="auto"/>
      </w:divBdr>
    </w:div>
    <w:div w:id="1901671218">
      <w:bodyDiv w:val="1"/>
      <w:marLeft w:val="0"/>
      <w:marRight w:val="0"/>
      <w:marTop w:val="0"/>
      <w:marBottom w:val="0"/>
      <w:divBdr>
        <w:top w:val="none" w:sz="0" w:space="0" w:color="auto"/>
        <w:left w:val="none" w:sz="0" w:space="0" w:color="auto"/>
        <w:bottom w:val="none" w:sz="0" w:space="0" w:color="auto"/>
        <w:right w:val="none" w:sz="0" w:space="0" w:color="auto"/>
      </w:divBdr>
    </w:div>
    <w:div w:id="2004775932">
      <w:bodyDiv w:val="1"/>
      <w:marLeft w:val="0"/>
      <w:marRight w:val="0"/>
      <w:marTop w:val="0"/>
      <w:marBottom w:val="0"/>
      <w:divBdr>
        <w:top w:val="none" w:sz="0" w:space="0" w:color="auto"/>
        <w:left w:val="none" w:sz="0" w:space="0" w:color="auto"/>
        <w:bottom w:val="none" w:sz="0" w:space="0" w:color="auto"/>
        <w:right w:val="none" w:sz="0" w:space="0" w:color="auto"/>
      </w:divBdr>
    </w:div>
    <w:div w:id="2009399301">
      <w:bodyDiv w:val="1"/>
      <w:marLeft w:val="0"/>
      <w:marRight w:val="0"/>
      <w:marTop w:val="0"/>
      <w:marBottom w:val="0"/>
      <w:divBdr>
        <w:top w:val="none" w:sz="0" w:space="0" w:color="auto"/>
        <w:left w:val="none" w:sz="0" w:space="0" w:color="auto"/>
        <w:bottom w:val="none" w:sz="0" w:space="0" w:color="auto"/>
        <w:right w:val="none" w:sz="0" w:space="0" w:color="auto"/>
      </w:divBdr>
    </w:div>
    <w:div w:id="2098163059">
      <w:bodyDiv w:val="1"/>
      <w:marLeft w:val="0"/>
      <w:marRight w:val="0"/>
      <w:marTop w:val="0"/>
      <w:marBottom w:val="0"/>
      <w:divBdr>
        <w:top w:val="none" w:sz="0" w:space="0" w:color="auto"/>
        <w:left w:val="none" w:sz="0" w:space="0" w:color="auto"/>
        <w:bottom w:val="none" w:sz="0" w:space="0" w:color="auto"/>
        <w:right w:val="none" w:sz="0" w:space="0" w:color="auto"/>
      </w:divBdr>
      <w:divsChild>
        <w:div w:id="969439292">
          <w:marLeft w:val="0"/>
          <w:marRight w:val="0"/>
          <w:marTop w:val="0"/>
          <w:marBottom w:val="0"/>
          <w:divBdr>
            <w:top w:val="none" w:sz="0" w:space="0" w:color="auto"/>
            <w:left w:val="none" w:sz="0" w:space="0" w:color="auto"/>
            <w:bottom w:val="none" w:sz="0" w:space="0" w:color="auto"/>
            <w:right w:val="none" w:sz="0" w:space="0" w:color="auto"/>
          </w:divBdr>
          <w:divsChild>
            <w:div w:id="745801382">
              <w:marLeft w:val="0"/>
              <w:marRight w:val="0"/>
              <w:marTop w:val="0"/>
              <w:marBottom w:val="0"/>
              <w:divBdr>
                <w:top w:val="none" w:sz="0" w:space="0" w:color="auto"/>
                <w:left w:val="none" w:sz="0" w:space="0" w:color="auto"/>
                <w:bottom w:val="none" w:sz="0" w:space="0" w:color="auto"/>
                <w:right w:val="none" w:sz="0" w:space="0" w:color="auto"/>
              </w:divBdr>
              <w:divsChild>
                <w:div w:id="671833486">
                  <w:marLeft w:val="0"/>
                  <w:marRight w:val="0"/>
                  <w:marTop w:val="0"/>
                  <w:marBottom w:val="0"/>
                  <w:divBdr>
                    <w:top w:val="none" w:sz="0" w:space="0" w:color="auto"/>
                    <w:left w:val="none" w:sz="0" w:space="0" w:color="auto"/>
                    <w:bottom w:val="none" w:sz="0" w:space="0" w:color="auto"/>
                    <w:right w:val="none" w:sz="0" w:space="0" w:color="auto"/>
                  </w:divBdr>
                </w:div>
              </w:divsChild>
            </w:div>
            <w:div w:id="1770082231">
              <w:marLeft w:val="0"/>
              <w:marRight w:val="0"/>
              <w:marTop w:val="0"/>
              <w:marBottom w:val="0"/>
              <w:divBdr>
                <w:top w:val="none" w:sz="0" w:space="0" w:color="auto"/>
                <w:left w:val="none" w:sz="0" w:space="0" w:color="auto"/>
                <w:bottom w:val="none" w:sz="0" w:space="0" w:color="auto"/>
                <w:right w:val="none" w:sz="0" w:space="0" w:color="auto"/>
              </w:divBdr>
              <w:divsChild>
                <w:div w:id="1079522637">
                  <w:marLeft w:val="0"/>
                  <w:marRight w:val="0"/>
                  <w:marTop w:val="0"/>
                  <w:marBottom w:val="0"/>
                  <w:divBdr>
                    <w:top w:val="none" w:sz="0" w:space="0" w:color="auto"/>
                    <w:left w:val="none" w:sz="0" w:space="0" w:color="auto"/>
                    <w:bottom w:val="none" w:sz="0" w:space="0" w:color="auto"/>
                    <w:right w:val="none" w:sz="0" w:space="0" w:color="auto"/>
                  </w:divBdr>
                  <w:divsChild>
                    <w:div w:id="658774736">
                      <w:marLeft w:val="0"/>
                      <w:marRight w:val="0"/>
                      <w:marTop w:val="0"/>
                      <w:marBottom w:val="0"/>
                      <w:divBdr>
                        <w:top w:val="none" w:sz="0" w:space="0" w:color="auto"/>
                        <w:left w:val="none" w:sz="0" w:space="0" w:color="auto"/>
                        <w:bottom w:val="none" w:sz="0" w:space="0" w:color="auto"/>
                        <w:right w:val="none" w:sz="0" w:space="0" w:color="auto"/>
                      </w:divBdr>
                      <w:divsChild>
                        <w:div w:id="1462576145">
                          <w:marLeft w:val="0"/>
                          <w:marRight w:val="0"/>
                          <w:marTop w:val="0"/>
                          <w:marBottom w:val="0"/>
                          <w:divBdr>
                            <w:top w:val="none" w:sz="0" w:space="0" w:color="auto"/>
                            <w:left w:val="none" w:sz="0" w:space="0" w:color="auto"/>
                            <w:bottom w:val="none" w:sz="0" w:space="0" w:color="auto"/>
                            <w:right w:val="none" w:sz="0" w:space="0" w:color="auto"/>
                          </w:divBdr>
                          <w:divsChild>
                            <w:div w:id="1110510485">
                              <w:marLeft w:val="0"/>
                              <w:marRight w:val="0"/>
                              <w:marTop w:val="0"/>
                              <w:marBottom w:val="0"/>
                              <w:divBdr>
                                <w:top w:val="none" w:sz="0" w:space="0" w:color="auto"/>
                                <w:left w:val="none" w:sz="0" w:space="0" w:color="auto"/>
                                <w:bottom w:val="none" w:sz="0" w:space="0" w:color="auto"/>
                                <w:right w:val="none" w:sz="0" w:space="0" w:color="auto"/>
                              </w:divBdr>
                              <w:divsChild>
                                <w:div w:id="15801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865660">
          <w:marLeft w:val="0"/>
          <w:marRight w:val="0"/>
          <w:marTop w:val="0"/>
          <w:marBottom w:val="0"/>
          <w:divBdr>
            <w:top w:val="none" w:sz="0" w:space="0" w:color="auto"/>
            <w:left w:val="none" w:sz="0" w:space="0" w:color="auto"/>
            <w:bottom w:val="none" w:sz="0" w:space="0" w:color="auto"/>
            <w:right w:val="none" w:sz="0" w:space="0" w:color="auto"/>
          </w:divBdr>
          <w:divsChild>
            <w:div w:id="668599695">
              <w:marLeft w:val="0"/>
              <w:marRight w:val="0"/>
              <w:marTop w:val="0"/>
              <w:marBottom w:val="0"/>
              <w:divBdr>
                <w:top w:val="none" w:sz="0" w:space="0" w:color="auto"/>
                <w:left w:val="none" w:sz="0" w:space="0" w:color="auto"/>
                <w:bottom w:val="none" w:sz="0" w:space="0" w:color="auto"/>
                <w:right w:val="none" w:sz="0" w:space="0" w:color="auto"/>
              </w:divBdr>
              <w:divsChild>
                <w:div w:id="1939681638">
                  <w:marLeft w:val="0"/>
                  <w:marRight w:val="0"/>
                  <w:marTop w:val="0"/>
                  <w:marBottom w:val="0"/>
                  <w:divBdr>
                    <w:top w:val="none" w:sz="0" w:space="0" w:color="auto"/>
                    <w:left w:val="none" w:sz="0" w:space="0" w:color="auto"/>
                    <w:bottom w:val="none" w:sz="0" w:space="0" w:color="auto"/>
                    <w:right w:val="none" w:sz="0" w:space="0" w:color="auto"/>
                  </w:divBdr>
                  <w:divsChild>
                    <w:div w:id="1220554768">
                      <w:marLeft w:val="0"/>
                      <w:marRight w:val="0"/>
                      <w:marTop w:val="0"/>
                      <w:marBottom w:val="0"/>
                      <w:divBdr>
                        <w:top w:val="none" w:sz="0" w:space="0" w:color="auto"/>
                        <w:left w:val="none" w:sz="0" w:space="0" w:color="auto"/>
                        <w:bottom w:val="none" w:sz="0" w:space="0" w:color="auto"/>
                        <w:right w:val="none" w:sz="0" w:space="0" w:color="auto"/>
                      </w:divBdr>
                      <w:divsChild>
                        <w:div w:id="835271052">
                          <w:marLeft w:val="0"/>
                          <w:marRight w:val="0"/>
                          <w:marTop w:val="0"/>
                          <w:marBottom w:val="0"/>
                          <w:divBdr>
                            <w:top w:val="none" w:sz="0" w:space="0" w:color="auto"/>
                            <w:left w:val="none" w:sz="0" w:space="0" w:color="auto"/>
                            <w:bottom w:val="none" w:sz="0" w:space="0" w:color="auto"/>
                            <w:right w:val="none" w:sz="0" w:space="0" w:color="auto"/>
                          </w:divBdr>
                          <w:divsChild>
                            <w:div w:id="32972530">
                              <w:marLeft w:val="0"/>
                              <w:marRight w:val="0"/>
                              <w:marTop w:val="0"/>
                              <w:marBottom w:val="0"/>
                              <w:divBdr>
                                <w:top w:val="none" w:sz="0" w:space="0" w:color="auto"/>
                                <w:left w:val="none" w:sz="0" w:space="0" w:color="auto"/>
                                <w:bottom w:val="none" w:sz="0" w:space="0" w:color="auto"/>
                                <w:right w:val="none" w:sz="0" w:space="0" w:color="auto"/>
                              </w:divBdr>
                              <w:divsChild>
                                <w:div w:id="11352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24C25-7602-42B5-82D4-D79C2D6E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Рита</cp:lastModifiedBy>
  <cp:revision>4</cp:revision>
  <cp:lastPrinted>2017-10-05T09:06:00Z</cp:lastPrinted>
  <dcterms:created xsi:type="dcterms:W3CDTF">2022-02-25T04:53:00Z</dcterms:created>
  <dcterms:modified xsi:type="dcterms:W3CDTF">2022-03-01T02:58:00Z</dcterms:modified>
</cp:coreProperties>
</file>