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59" w:rsidRPr="00A33B4D" w:rsidRDefault="00361659" w:rsidP="00361659">
      <w:pPr>
        <w:pStyle w:val="a3"/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A33B4D">
        <w:rPr>
          <w:rFonts w:eastAsia="Calibri"/>
          <w:b/>
          <w:i/>
          <w:sz w:val="22"/>
          <w:szCs w:val="22"/>
          <w:lang w:eastAsia="en-US"/>
        </w:rPr>
        <w:t xml:space="preserve">УТВЕРЖДАЮ                                                                                                                                          </w:t>
      </w:r>
    </w:p>
    <w:p w:rsidR="00361659" w:rsidRPr="00A33B4D" w:rsidRDefault="00361659" w:rsidP="00361659">
      <w:pPr>
        <w:pStyle w:val="a3"/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A33B4D">
        <w:rPr>
          <w:rFonts w:eastAsia="Calibri"/>
          <w:b/>
          <w:i/>
          <w:sz w:val="22"/>
          <w:szCs w:val="22"/>
          <w:lang w:eastAsia="en-US"/>
        </w:rPr>
        <w:t xml:space="preserve">           И.О Руководителя</w:t>
      </w:r>
    </w:p>
    <w:p w:rsidR="00361659" w:rsidRPr="00A33B4D" w:rsidRDefault="00361659" w:rsidP="00A33B4D">
      <w:pPr>
        <w:pStyle w:val="a3"/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A33B4D">
        <w:rPr>
          <w:rFonts w:eastAsia="Calibri"/>
          <w:b/>
          <w:i/>
          <w:sz w:val="22"/>
          <w:szCs w:val="22"/>
          <w:lang w:eastAsia="en-US"/>
        </w:rPr>
        <w:t xml:space="preserve">КГП на ПХВ "Районная больница                 </w:t>
      </w:r>
      <w:r w:rsidR="00A33B4D">
        <w:rPr>
          <w:rFonts w:eastAsia="Calibri"/>
          <w:b/>
          <w:i/>
          <w:sz w:val="22"/>
          <w:szCs w:val="22"/>
          <w:lang w:eastAsia="en-US"/>
        </w:rPr>
        <w:t xml:space="preserve">                    </w:t>
      </w:r>
      <w:r w:rsidRPr="00A33B4D">
        <w:rPr>
          <w:rFonts w:eastAsia="Calibri"/>
          <w:b/>
          <w:i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r w:rsidRPr="00A33B4D">
        <w:rPr>
          <w:rFonts w:eastAsia="Calibri"/>
          <w:b/>
          <w:i/>
          <w:sz w:val="22"/>
          <w:szCs w:val="22"/>
          <w:lang w:eastAsia="en-US"/>
        </w:rPr>
        <w:t>Курчумского</w:t>
      </w:r>
      <w:proofErr w:type="spellEnd"/>
      <w:r w:rsidRPr="00A33B4D">
        <w:rPr>
          <w:rFonts w:eastAsia="Calibri"/>
          <w:b/>
          <w:i/>
          <w:sz w:val="22"/>
          <w:szCs w:val="22"/>
          <w:lang w:eastAsia="en-US"/>
        </w:rPr>
        <w:t xml:space="preserve"> района" УЗ ВКО   </w:t>
      </w:r>
    </w:p>
    <w:p w:rsidR="00361659" w:rsidRPr="00A33B4D" w:rsidRDefault="00361659" w:rsidP="00361659">
      <w:pPr>
        <w:pStyle w:val="a3"/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A33B4D">
        <w:rPr>
          <w:rFonts w:eastAsia="Calibri"/>
          <w:b/>
          <w:i/>
          <w:sz w:val="22"/>
          <w:szCs w:val="22"/>
          <w:lang w:eastAsia="en-US"/>
        </w:rPr>
        <w:t xml:space="preserve">             _____________ Л.А. </w:t>
      </w:r>
      <w:proofErr w:type="spellStart"/>
      <w:r w:rsidRPr="00A33B4D">
        <w:rPr>
          <w:rFonts w:eastAsia="Calibri"/>
          <w:b/>
          <w:i/>
          <w:sz w:val="22"/>
          <w:szCs w:val="22"/>
          <w:lang w:eastAsia="en-US"/>
        </w:rPr>
        <w:t>Шокаева</w:t>
      </w:r>
      <w:proofErr w:type="spellEnd"/>
    </w:p>
    <w:p w:rsidR="00361659" w:rsidRPr="00A33B4D" w:rsidRDefault="00361659" w:rsidP="006D14FA">
      <w:pPr>
        <w:pStyle w:val="a3"/>
        <w:jc w:val="right"/>
        <w:rPr>
          <w:rFonts w:eastAsia="Calibri"/>
          <w:b/>
          <w:i/>
          <w:sz w:val="22"/>
          <w:szCs w:val="22"/>
          <w:lang w:eastAsia="en-US"/>
        </w:rPr>
      </w:pPr>
    </w:p>
    <w:p w:rsidR="00361659" w:rsidRPr="00A33B4D" w:rsidRDefault="00361659" w:rsidP="006D14FA">
      <w:pPr>
        <w:pStyle w:val="a3"/>
        <w:jc w:val="right"/>
        <w:rPr>
          <w:rFonts w:eastAsia="Calibri"/>
          <w:b/>
          <w:i/>
          <w:sz w:val="22"/>
          <w:szCs w:val="22"/>
          <w:lang w:eastAsia="en-US"/>
        </w:rPr>
      </w:pPr>
    </w:p>
    <w:p w:rsidR="00B1647C" w:rsidRPr="00A33B4D" w:rsidRDefault="00B1647C" w:rsidP="006D14FA">
      <w:pPr>
        <w:pStyle w:val="a3"/>
        <w:jc w:val="right"/>
        <w:rPr>
          <w:rFonts w:eastAsia="Calibri"/>
          <w:b/>
          <w:i/>
          <w:sz w:val="22"/>
          <w:szCs w:val="22"/>
          <w:shd w:val="clear" w:color="auto" w:fill="FFFFFF"/>
          <w:lang w:eastAsia="en-US"/>
        </w:rPr>
      </w:pPr>
      <w:r w:rsidRPr="00A33B4D">
        <w:rPr>
          <w:rFonts w:eastAsia="Calibri"/>
          <w:b/>
          <w:i/>
          <w:sz w:val="22"/>
          <w:szCs w:val="22"/>
          <w:lang w:eastAsia="en-US"/>
        </w:rPr>
        <w:t>Приложение 2 к ТД</w:t>
      </w:r>
    </w:p>
    <w:p w:rsidR="00B1647C" w:rsidRPr="00A33B4D" w:rsidRDefault="00B1647C" w:rsidP="006D14FA">
      <w:pPr>
        <w:pStyle w:val="a3"/>
        <w:jc w:val="right"/>
        <w:rPr>
          <w:rFonts w:eastAsia="Calibri"/>
          <w:b/>
          <w:sz w:val="22"/>
          <w:szCs w:val="22"/>
          <w:shd w:val="clear" w:color="auto" w:fill="FFFFFF"/>
          <w:lang w:eastAsia="en-US"/>
        </w:rPr>
      </w:pPr>
    </w:p>
    <w:p w:rsidR="00B1647C" w:rsidRPr="00A33B4D" w:rsidRDefault="00B1647C" w:rsidP="006D14FA">
      <w:pPr>
        <w:pStyle w:val="a3"/>
        <w:jc w:val="right"/>
        <w:rPr>
          <w:rFonts w:eastAsia="Calibri"/>
          <w:b/>
          <w:sz w:val="22"/>
          <w:szCs w:val="22"/>
          <w:lang w:eastAsia="en-US"/>
        </w:rPr>
      </w:pPr>
    </w:p>
    <w:p w:rsidR="001C1E00" w:rsidRPr="00A33B4D" w:rsidRDefault="00361659" w:rsidP="006D14FA">
      <w:pPr>
        <w:pStyle w:val="a3"/>
        <w:jc w:val="center"/>
        <w:rPr>
          <w:b/>
          <w:sz w:val="22"/>
          <w:szCs w:val="22"/>
        </w:rPr>
      </w:pPr>
      <w:r w:rsidRPr="00A33B4D">
        <w:rPr>
          <w:b/>
          <w:sz w:val="22"/>
          <w:szCs w:val="22"/>
        </w:rPr>
        <w:t>Техническая спецификация</w:t>
      </w:r>
      <w:r w:rsidR="00B1647C" w:rsidRPr="00A33B4D">
        <w:rPr>
          <w:b/>
          <w:sz w:val="22"/>
          <w:szCs w:val="22"/>
        </w:rPr>
        <w:t xml:space="preserve"> закупаемых товаров   </w:t>
      </w:r>
    </w:p>
    <w:p w:rsidR="00361659" w:rsidRPr="00A33B4D" w:rsidRDefault="00D447E2" w:rsidP="006D14FA">
      <w:pPr>
        <w:pStyle w:val="a3"/>
        <w:jc w:val="center"/>
        <w:rPr>
          <w:b/>
          <w:sz w:val="22"/>
          <w:szCs w:val="22"/>
        </w:rPr>
      </w:pPr>
      <w:r w:rsidRPr="00A33B4D">
        <w:rPr>
          <w:b/>
          <w:sz w:val="22"/>
          <w:szCs w:val="22"/>
        </w:rPr>
        <w:t xml:space="preserve">Детектор рентгеновский </w:t>
      </w:r>
      <w:proofErr w:type="spellStart"/>
      <w:r w:rsidRPr="00A33B4D">
        <w:rPr>
          <w:b/>
          <w:sz w:val="22"/>
          <w:szCs w:val="22"/>
        </w:rPr>
        <w:t>плоскопанельный</w:t>
      </w:r>
      <w:proofErr w:type="spellEnd"/>
      <w:r w:rsidRPr="00A33B4D">
        <w:rPr>
          <w:b/>
          <w:sz w:val="22"/>
          <w:szCs w:val="22"/>
        </w:rPr>
        <w:t xml:space="preserve"> цифровой </w:t>
      </w:r>
      <w:proofErr w:type="gramStart"/>
      <w:r w:rsidRPr="00A33B4D">
        <w:rPr>
          <w:b/>
          <w:sz w:val="22"/>
          <w:szCs w:val="22"/>
        </w:rPr>
        <w:t>для</w:t>
      </w:r>
      <w:proofErr w:type="gramEnd"/>
      <w:r w:rsidRPr="00A33B4D">
        <w:rPr>
          <w:b/>
          <w:sz w:val="22"/>
          <w:szCs w:val="22"/>
        </w:rPr>
        <w:t xml:space="preserve">  </w:t>
      </w:r>
      <w:proofErr w:type="gramStart"/>
      <w:r w:rsidR="00361659" w:rsidRPr="00A33B4D">
        <w:rPr>
          <w:b/>
          <w:sz w:val="22"/>
          <w:szCs w:val="22"/>
        </w:rPr>
        <w:t>Коммунальное</w:t>
      </w:r>
      <w:proofErr w:type="gramEnd"/>
      <w:r w:rsidR="00361659" w:rsidRPr="00A33B4D">
        <w:rPr>
          <w:b/>
          <w:sz w:val="22"/>
          <w:szCs w:val="22"/>
        </w:rPr>
        <w:t xml:space="preserve"> государственное предприятие на праве хозяйственного ведения "Районная больница </w:t>
      </w:r>
      <w:proofErr w:type="spellStart"/>
      <w:r w:rsidR="00361659" w:rsidRPr="00A33B4D">
        <w:rPr>
          <w:b/>
          <w:sz w:val="22"/>
          <w:szCs w:val="22"/>
        </w:rPr>
        <w:t>Курчумского</w:t>
      </w:r>
      <w:proofErr w:type="spellEnd"/>
      <w:r w:rsidR="00361659" w:rsidRPr="00A33B4D">
        <w:rPr>
          <w:b/>
          <w:sz w:val="22"/>
          <w:szCs w:val="22"/>
        </w:rPr>
        <w:t xml:space="preserve"> района" УЗ ВКО на 2021 год</w:t>
      </w:r>
    </w:p>
    <w:p w:rsidR="00B1647C" w:rsidRPr="00A33B4D" w:rsidRDefault="00B1647C" w:rsidP="006D14FA">
      <w:pPr>
        <w:pStyle w:val="a3"/>
        <w:jc w:val="right"/>
        <w:rPr>
          <w:sz w:val="22"/>
          <w:szCs w:val="22"/>
        </w:rPr>
      </w:pPr>
    </w:p>
    <w:p w:rsidR="00C80BF9" w:rsidRPr="00A33B4D" w:rsidRDefault="00C80BF9" w:rsidP="006D14FA">
      <w:pPr>
        <w:pStyle w:val="a3"/>
        <w:jc w:val="center"/>
        <w:rPr>
          <w:b/>
          <w:bCs/>
          <w:sz w:val="22"/>
          <w:szCs w:val="22"/>
        </w:rPr>
      </w:pPr>
    </w:p>
    <w:p w:rsidR="00C836C0" w:rsidRPr="00A33B4D" w:rsidRDefault="001C1E00" w:rsidP="00C836C0">
      <w:pPr>
        <w:pStyle w:val="a3"/>
        <w:spacing w:line="240" w:lineRule="atLeast"/>
        <w:jc w:val="center"/>
        <w:rPr>
          <w:b/>
          <w:sz w:val="22"/>
          <w:szCs w:val="22"/>
        </w:rPr>
      </w:pPr>
      <w:r w:rsidRPr="00A33B4D">
        <w:rPr>
          <w:b/>
          <w:bCs/>
          <w:sz w:val="22"/>
          <w:szCs w:val="22"/>
        </w:rPr>
        <w:t>Техническая спецификация лот №1</w:t>
      </w:r>
      <w:r w:rsidR="00C836C0" w:rsidRPr="00A33B4D">
        <w:rPr>
          <w:b/>
          <w:sz w:val="22"/>
          <w:szCs w:val="22"/>
        </w:rPr>
        <w:t xml:space="preserve"> </w:t>
      </w:r>
    </w:p>
    <w:p w:rsidR="00C836C0" w:rsidRPr="00A33B4D" w:rsidRDefault="00C836C0" w:rsidP="00C836C0">
      <w:pPr>
        <w:pStyle w:val="a3"/>
        <w:spacing w:line="240" w:lineRule="atLeast"/>
        <w:rPr>
          <w:sz w:val="22"/>
          <w:szCs w:val="22"/>
        </w:rPr>
      </w:pPr>
    </w:p>
    <w:p w:rsidR="00D447E2" w:rsidRPr="00A33B4D" w:rsidRDefault="00D447E2" w:rsidP="00D447E2">
      <w:pPr>
        <w:pStyle w:val="a3"/>
        <w:spacing w:line="240" w:lineRule="atLeast"/>
        <w:jc w:val="center"/>
        <w:rPr>
          <w:sz w:val="22"/>
          <w:szCs w:val="22"/>
        </w:rPr>
      </w:pPr>
      <w:r w:rsidRPr="00A33B4D">
        <w:rPr>
          <w:sz w:val="22"/>
          <w:szCs w:val="22"/>
          <w:lang w:bidi="ru-RU"/>
        </w:rPr>
        <w:t>Детектор рентгеновский плоско панельный цифровой</w:t>
      </w:r>
    </w:p>
    <w:p w:rsidR="00D447E2" w:rsidRPr="00A33B4D" w:rsidRDefault="00D447E2" w:rsidP="00C836C0">
      <w:pPr>
        <w:pStyle w:val="a3"/>
        <w:spacing w:line="240" w:lineRule="atLeast"/>
        <w:rPr>
          <w:sz w:val="22"/>
          <w:szCs w:val="22"/>
        </w:rPr>
      </w:pPr>
    </w:p>
    <w:tbl>
      <w:tblPr>
        <w:tblW w:w="1481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448"/>
        <w:gridCol w:w="354"/>
        <w:gridCol w:w="2763"/>
        <w:gridCol w:w="7257"/>
        <w:gridCol w:w="1573"/>
      </w:tblGrid>
      <w:tr w:rsidR="00C836C0" w:rsidRPr="00A33B4D" w:rsidTr="00E837CD">
        <w:trPr>
          <w:trHeight w:val="30"/>
        </w:trPr>
        <w:tc>
          <w:tcPr>
            <w:tcW w:w="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33B4D">
              <w:rPr>
                <w:b/>
                <w:sz w:val="22"/>
                <w:szCs w:val="22"/>
              </w:rPr>
              <w:t>п</w:t>
            </w:r>
            <w:proofErr w:type="gramEnd"/>
            <w:r w:rsidRPr="00A33B4D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b/>
                <w:sz w:val="22"/>
                <w:szCs w:val="22"/>
              </w:rPr>
              <w:t>Критерии</w:t>
            </w:r>
          </w:p>
        </w:tc>
        <w:tc>
          <w:tcPr>
            <w:tcW w:w="119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b/>
                <w:sz w:val="22"/>
                <w:szCs w:val="22"/>
              </w:rPr>
              <w:t>Описание</w:t>
            </w:r>
          </w:p>
        </w:tc>
      </w:tr>
      <w:tr w:rsidR="00C836C0" w:rsidRPr="00A33B4D" w:rsidTr="00E837CD">
        <w:trPr>
          <w:trHeight w:val="30"/>
        </w:trPr>
        <w:tc>
          <w:tcPr>
            <w:tcW w:w="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</w:t>
            </w:r>
          </w:p>
        </w:tc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Наименование медицинских изделий ТСО (далее – МИ)</w:t>
            </w:r>
            <w:r w:rsidRPr="00A33B4D">
              <w:rPr>
                <w:sz w:val="22"/>
                <w:szCs w:val="22"/>
              </w:rPr>
              <w:br/>
              <w:t>(в соответствии с государственным реестром МИ с указанием модели, наименования производителя, страны)</w:t>
            </w:r>
          </w:p>
        </w:tc>
        <w:tc>
          <w:tcPr>
            <w:tcW w:w="119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</w:tr>
      <w:tr w:rsidR="00C836C0" w:rsidRPr="00A33B4D" w:rsidTr="00E837CD">
        <w:trPr>
          <w:trHeight w:val="30"/>
        </w:trPr>
        <w:tc>
          <w:tcPr>
            <w:tcW w:w="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2</w:t>
            </w:r>
          </w:p>
        </w:tc>
        <w:tc>
          <w:tcPr>
            <w:tcW w:w="24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 xml:space="preserve">№ </w:t>
            </w:r>
            <w:proofErr w:type="gramStart"/>
            <w:r w:rsidRPr="00A33B4D">
              <w:rPr>
                <w:sz w:val="22"/>
                <w:szCs w:val="22"/>
              </w:rPr>
              <w:t>п</w:t>
            </w:r>
            <w:proofErr w:type="gramEnd"/>
            <w:r w:rsidRPr="00A33B4D">
              <w:rPr>
                <w:sz w:val="22"/>
                <w:szCs w:val="22"/>
              </w:rPr>
              <w:t>/п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Наименование комплектующего к МИ (в соответствии с государственным реестром МИ)</w:t>
            </w:r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47E2" w:rsidRPr="00A33B4D" w:rsidRDefault="00D447E2" w:rsidP="00D447E2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Детектор рентгеновский плоско панельный цифровой предназначен для получения цифровых рентгеновских снимков, используемых при выполнении диагностических рентгеновских процедур общего назначения.</w:t>
            </w:r>
          </w:p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Требуемое количество (с указанием единицы измерения)</w:t>
            </w:r>
          </w:p>
        </w:tc>
      </w:tr>
      <w:tr w:rsidR="00C836C0" w:rsidRPr="00A33B4D" w:rsidTr="00E837CD">
        <w:trPr>
          <w:trHeight w:val="30"/>
        </w:trPr>
        <w:tc>
          <w:tcPr>
            <w:tcW w:w="417" w:type="dxa"/>
            <w:vMerge/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9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b/>
                <w:sz w:val="22"/>
                <w:szCs w:val="22"/>
              </w:rPr>
            </w:pPr>
            <w:r w:rsidRPr="00A33B4D">
              <w:rPr>
                <w:b/>
                <w:sz w:val="22"/>
                <w:szCs w:val="22"/>
              </w:rPr>
              <w:t>Основные комплектующие</w:t>
            </w:r>
          </w:p>
        </w:tc>
      </w:tr>
      <w:tr w:rsidR="00C836C0" w:rsidRPr="00A33B4D" w:rsidTr="00E837CD">
        <w:trPr>
          <w:trHeight w:val="1285"/>
        </w:trPr>
        <w:tc>
          <w:tcPr>
            <w:tcW w:w="417" w:type="dxa"/>
            <w:vMerge/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7E2" w:rsidRPr="00A33B4D" w:rsidRDefault="00D447E2" w:rsidP="00D447E2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Детектор рентгеновский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плоскопанельный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 xml:space="preserve"> цифровой предназначен для получения цифровых рентгеновских снимков, используемых при выполнении диагностических рентгеновских процедур общего назначения.</w:t>
            </w:r>
          </w:p>
          <w:p w:rsidR="00C836C0" w:rsidRPr="00A33B4D" w:rsidRDefault="00C836C0" w:rsidP="00C836C0">
            <w:pPr>
              <w:pStyle w:val="1"/>
              <w:spacing w:before="0"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33B4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Общие размер: ≤ 460 мм (Ш) х 460 мм (Д) х 15 мм (В).</w:t>
            </w:r>
          </w:p>
          <w:p w:rsidR="00D447E2" w:rsidRPr="00A33B4D" w:rsidRDefault="00D447E2" w:rsidP="00D447E2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Область обнаружения: ≥ 430 мм (В) х 430 мм (Д).</w:t>
            </w:r>
          </w:p>
          <w:p w:rsidR="00D447E2" w:rsidRPr="00A33B4D" w:rsidRDefault="00D447E2" w:rsidP="00D447E2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Вес, </w:t>
            </w:r>
            <w:proofErr w:type="gramStart"/>
            <w:r w:rsidRPr="00A33B4D">
              <w:rPr>
                <w:sz w:val="22"/>
                <w:szCs w:val="22"/>
                <w:lang w:bidi="ru-RU"/>
              </w:rPr>
              <w:t>кг</w:t>
            </w:r>
            <w:proofErr w:type="gramEnd"/>
            <w:r w:rsidRPr="00A33B4D">
              <w:rPr>
                <w:sz w:val="22"/>
                <w:szCs w:val="22"/>
                <w:lang w:bidi="ru-RU"/>
              </w:rPr>
              <w:t xml:space="preserve">: ≤ 4,5 кг. </w:t>
            </w:r>
          </w:p>
          <w:p w:rsidR="00D447E2" w:rsidRPr="00A33B4D" w:rsidRDefault="00D447E2" w:rsidP="00D447E2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Интерфейс связи:</w:t>
            </w:r>
            <w:r w:rsidRPr="00A33B4D">
              <w:rPr>
                <w:sz w:val="22"/>
                <w:szCs w:val="22"/>
                <w:lang w:bidi="ru-RU"/>
              </w:rPr>
              <w:tab/>
              <w:t xml:space="preserve">Проводное соединение -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Ethernet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>.</w:t>
            </w:r>
          </w:p>
          <w:p w:rsidR="00D447E2" w:rsidRPr="00A33B4D" w:rsidRDefault="00D447E2" w:rsidP="00D447E2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Тип детектора: Детектор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плоскопанельный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 xml:space="preserve"> - тонкопленочный транзистор – аморфный кремний.</w:t>
            </w:r>
          </w:p>
          <w:p w:rsidR="00D447E2" w:rsidRPr="00A33B4D" w:rsidRDefault="00D447E2" w:rsidP="00D447E2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Сцинтиллятор: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CsI:Т</w:t>
            </w:r>
            <w:proofErr w:type="gramStart"/>
            <w:r w:rsidRPr="00A33B4D">
              <w:rPr>
                <w:sz w:val="22"/>
                <w:szCs w:val="22"/>
                <w:lang w:bidi="ru-RU"/>
              </w:rPr>
              <w:t>I</w:t>
            </w:r>
            <w:proofErr w:type="spellEnd"/>
            <w:proofErr w:type="gramEnd"/>
            <w:r w:rsidRPr="00A33B4D">
              <w:rPr>
                <w:sz w:val="22"/>
                <w:szCs w:val="22"/>
                <w:lang w:bidi="ru-RU"/>
              </w:rPr>
              <w:t xml:space="preserve">. </w:t>
            </w:r>
          </w:p>
          <w:p w:rsidR="00D447E2" w:rsidRPr="00A33B4D" w:rsidRDefault="00D447E2" w:rsidP="00D447E2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Аналого-цифровое преобразование:</w:t>
            </w:r>
            <w:r w:rsidRPr="00A33B4D">
              <w:rPr>
                <w:sz w:val="22"/>
                <w:szCs w:val="22"/>
                <w:lang w:bidi="ru-RU"/>
              </w:rPr>
              <w:tab/>
              <w:t>14 бит (16 383).</w:t>
            </w:r>
          </w:p>
          <w:p w:rsidR="00D447E2" w:rsidRPr="00A33B4D" w:rsidRDefault="00D447E2" w:rsidP="00D447E2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Динамический диапазон: 10 000: 1.</w:t>
            </w:r>
          </w:p>
          <w:p w:rsidR="00D447E2" w:rsidRPr="00A33B4D" w:rsidRDefault="00D447E2" w:rsidP="00D447E2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Время захвата изображения:</w:t>
            </w:r>
            <w:r w:rsidRPr="00A33B4D">
              <w:rPr>
                <w:sz w:val="22"/>
                <w:szCs w:val="22"/>
                <w:lang w:bidi="ru-RU"/>
              </w:rPr>
              <w:tab/>
              <w:t>&lt;9 с после рентгеновского облучения.</w:t>
            </w:r>
          </w:p>
          <w:p w:rsidR="00D447E2" w:rsidRPr="00A33B4D" w:rsidRDefault="00D447E2" w:rsidP="00D447E2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Шаг пикселя: ≤140 мкм</w:t>
            </w:r>
          </w:p>
          <w:p w:rsidR="00D447E2" w:rsidRPr="00A33B4D" w:rsidRDefault="00D447E2" w:rsidP="00D447E2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Напряжение: 100-240</w:t>
            </w:r>
            <w:proofErr w:type="gramStart"/>
            <w:r w:rsidRPr="00A33B4D">
              <w:rPr>
                <w:sz w:val="22"/>
                <w:szCs w:val="22"/>
                <w:lang w:bidi="ru-RU"/>
              </w:rPr>
              <w:t xml:space="preserve"> В</w:t>
            </w:r>
            <w:proofErr w:type="gramEnd"/>
            <w:r w:rsidRPr="00A33B4D">
              <w:rPr>
                <w:sz w:val="22"/>
                <w:szCs w:val="22"/>
                <w:lang w:bidi="ru-RU"/>
              </w:rPr>
              <w:t xml:space="preserve"> (50/60 Гц).</w:t>
            </w:r>
          </w:p>
          <w:p w:rsidR="00D447E2" w:rsidRPr="00A33B4D" w:rsidRDefault="00D447E2" w:rsidP="00D447E2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Потребляемая мощность: ≤12</w:t>
            </w:r>
            <w:proofErr w:type="gramStart"/>
            <w:r w:rsidRPr="00A33B4D">
              <w:rPr>
                <w:sz w:val="22"/>
                <w:szCs w:val="22"/>
                <w:lang w:bidi="ru-RU"/>
              </w:rPr>
              <w:t xml:space="preserve"> В</w:t>
            </w:r>
            <w:proofErr w:type="gramEnd"/>
            <w:r w:rsidRPr="00A33B4D">
              <w:rPr>
                <w:sz w:val="22"/>
                <w:szCs w:val="22"/>
                <w:lang w:bidi="ru-RU"/>
              </w:rPr>
              <w:t xml:space="preserve">, 2 A </w:t>
            </w:r>
          </w:p>
          <w:p w:rsidR="00D447E2" w:rsidRPr="00A33B4D" w:rsidRDefault="00D447E2" w:rsidP="00D447E2">
            <w:pPr>
              <w:pStyle w:val="a9"/>
              <w:tabs>
                <w:tab w:val="left" w:pos="567"/>
              </w:tabs>
              <w:spacing w:line="312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SSU (блок синхронизации устройства): ≤260 мм (Ш) х 248 мм (Д) х 49 мм (В),                 ≤ 2,2 кг.</w:t>
            </w:r>
          </w:p>
          <w:p w:rsidR="00C836C0" w:rsidRPr="00A33B4D" w:rsidRDefault="00C836C0" w:rsidP="00C836C0">
            <w:pPr>
              <w:pStyle w:val="2"/>
              <w:spacing w:before="0"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 шт.</w:t>
            </w:r>
          </w:p>
        </w:tc>
      </w:tr>
      <w:tr w:rsidR="00C836C0" w:rsidRPr="00A33B4D" w:rsidTr="00E837CD">
        <w:trPr>
          <w:trHeight w:val="30"/>
        </w:trPr>
        <w:tc>
          <w:tcPr>
            <w:tcW w:w="417" w:type="dxa"/>
            <w:vMerge/>
            <w:vAlign w:val="center"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36C0" w:rsidRPr="00A33B4D" w:rsidRDefault="00C836C0" w:rsidP="00C836C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36C0" w:rsidRPr="00A33B4D" w:rsidRDefault="00C836C0" w:rsidP="00C836C0">
            <w:pPr>
              <w:pStyle w:val="1"/>
              <w:spacing w:before="0" w:line="240" w:lineRule="atLeas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</w:tr>
      <w:tr w:rsidR="00C836C0" w:rsidRPr="00A33B4D" w:rsidTr="00E837CD">
        <w:trPr>
          <w:trHeight w:val="30"/>
        </w:trPr>
        <w:tc>
          <w:tcPr>
            <w:tcW w:w="417" w:type="dxa"/>
            <w:vMerge/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9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b/>
                <w:sz w:val="22"/>
                <w:szCs w:val="22"/>
              </w:rPr>
            </w:pPr>
            <w:r w:rsidRPr="00A33B4D">
              <w:rPr>
                <w:b/>
                <w:sz w:val="22"/>
                <w:szCs w:val="22"/>
              </w:rPr>
              <w:t>Дополнительные комплектующие</w:t>
            </w:r>
          </w:p>
        </w:tc>
      </w:tr>
      <w:tr w:rsidR="00D447E2" w:rsidRPr="00A33B4D" w:rsidTr="00E837CD">
        <w:trPr>
          <w:trHeight w:val="369"/>
        </w:trPr>
        <w:tc>
          <w:tcPr>
            <w:tcW w:w="417" w:type="dxa"/>
            <w:vMerge/>
            <w:vAlign w:val="center"/>
            <w:hideMark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  <w:hideMark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47E2" w:rsidRPr="00A33B4D" w:rsidRDefault="00D447E2" w:rsidP="00C836C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2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rPr>
                <w:sz w:val="22"/>
                <w:szCs w:val="22"/>
              </w:rPr>
            </w:pPr>
            <w:proofErr w:type="gramStart"/>
            <w:r w:rsidRPr="00A33B4D">
              <w:rPr>
                <w:sz w:val="22"/>
                <w:szCs w:val="22"/>
                <w:lang w:bidi="ru-RU"/>
              </w:rPr>
              <w:t>Блок синхронизации устройства (SSU</w:t>
            </w:r>
            <w:proofErr w:type="gramEnd"/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  <w:lang w:bidi="ru-RU"/>
              </w:rPr>
              <w:t>Блок синхронизации устройства (SSU).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C836C0">
            <w:pPr>
              <w:widowControl w:val="0"/>
              <w:spacing w:line="240" w:lineRule="atLeast"/>
              <w:jc w:val="both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A33B4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D447E2" w:rsidRPr="00A33B4D" w:rsidTr="00E837CD">
        <w:trPr>
          <w:trHeight w:val="369"/>
        </w:trPr>
        <w:tc>
          <w:tcPr>
            <w:tcW w:w="417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3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>
            <w:pPr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  <w:lang w:bidi="ru-RU"/>
              </w:rPr>
              <w:t>Ручной переключатель USB.</w:t>
            </w:r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>
            <w:pPr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  <w:lang w:bidi="ru-RU"/>
              </w:rPr>
              <w:t>Ручной переключатель USB.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C836C0">
            <w:pPr>
              <w:widowControl w:val="0"/>
              <w:spacing w:line="240" w:lineRule="atLeast"/>
              <w:jc w:val="both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A33B4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D447E2" w:rsidRPr="00A33B4D" w:rsidTr="00E837CD">
        <w:trPr>
          <w:trHeight w:val="369"/>
        </w:trPr>
        <w:tc>
          <w:tcPr>
            <w:tcW w:w="417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4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>
            <w:pPr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  <w:lang w:bidi="ru-RU"/>
              </w:rPr>
              <w:t>Кабель USB.</w:t>
            </w:r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>
            <w:pPr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  <w:lang w:bidi="ru-RU"/>
              </w:rPr>
              <w:t>Кабель USB.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C836C0">
            <w:pPr>
              <w:widowControl w:val="0"/>
              <w:spacing w:line="240" w:lineRule="atLeast"/>
              <w:jc w:val="both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A33B4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D447E2" w:rsidRPr="00A33B4D" w:rsidTr="00E837CD">
        <w:trPr>
          <w:trHeight w:val="369"/>
        </w:trPr>
        <w:tc>
          <w:tcPr>
            <w:tcW w:w="417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5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  <w:lang w:bidi="ru-RU"/>
              </w:rPr>
              <w:t>Рентгеновский кабель.</w:t>
            </w:r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  <w:lang w:bidi="ru-RU"/>
              </w:rPr>
              <w:t>Рентгеновский кабель.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C836C0">
            <w:pPr>
              <w:widowControl w:val="0"/>
              <w:spacing w:line="240" w:lineRule="atLeast"/>
              <w:jc w:val="both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A33B4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D447E2" w:rsidRPr="00A33B4D" w:rsidTr="00D447E2">
        <w:trPr>
          <w:trHeight w:val="30"/>
        </w:trPr>
        <w:tc>
          <w:tcPr>
            <w:tcW w:w="417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6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  <w:lang w:bidi="ru-RU"/>
              </w:rPr>
              <w:t>Планшетный адаптер</w:t>
            </w:r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>
            <w:pPr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  <w:lang w:bidi="ru-RU"/>
              </w:rPr>
              <w:t>Планшетный адаптер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C836C0">
            <w:pPr>
              <w:widowControl w:val="0"/>
              <w:spacing w:line="240" w:lineRule="atLeast"/>
              <w:jc w:val="both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 шт.</w:t>
            </w:r>
          </w:p>
        </w:tc>
      </w:tr>
      <w:tr w:rsidR="00D447E2" w:rsidRPr="00A33B4D" w:rsidTr="00E837CD">
        <w:trPr>
          <w:trHeight w:val="30"/>
        </w:trPr>
        <w:tc>
          <w:tcPr>
            <w:tcW w:w="417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7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>
            <w:pPr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Интерфейсный кабель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Tether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>.</w:t>
            </w:r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>
            <w:pPr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Интерфейсный кабель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Tether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>.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C836C0">
            <w:pPr>
              <w:widowControl w:val="0"/>
              <w:spacing w:line="240" w:lineRule="atLeast"/>
              <w:jc w:val="both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 шт.</w:t>
            </w:r>
          </w:p>
        </w:tc>
      </w:tr>
      <w:tr w:rsidR="00D447E2" w:rsidRPr="00A33B4D" w:rsidTr="00E837CD">
        <w:trPr>
          <w:trHeight w:val="30"/>
        </w:trPr>
        <w:tc>
          <w:tcPr>
            <w:tcW w:w="417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8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>
            <w:pPr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Удлинитель для кабеля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Tether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>.</w:t>
            </w:r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>
            <w:pPr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Удлинитель для кабеля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Tether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>.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C836C0">
            <w:pPr>
              <w:widowControl w:val="0"/>
              <w:spacing w:line="240" w:lineRule="atLeast"/>
              <w:jc w:val="both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 шт.</w:t>
            </w:r>
          </w:p>
        </w:tc>
      </w:tr>
      <w:tr w:rsidR="00D447E2" w:rsidRPr="00A33B4D" w:rsidTr="00E837CD">
        <w:trPr>
          <w:trHeight w:val="30"/>
        </w:trPr>
        <w:tc>
          <w:tcPr>
            <w:tcW w:w="417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9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>
            <w:pPr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  <w:lang w:bidi="ru-RU"/>
              </w:rPr>
              <w:t>Функциональный кабель</w:t>
            </w:r>
            <w:proofErr w:type="gramStart"/>
            <w:r w:rsidRPr="00A33B4D">
              <w:rPr>
                <w:sz w:val="22"/>
                <w:szCs w:val="22"/>
                <w:lang w:bidi="ru-RU"/>
              </w:rPr>
              <w:t>-.</w:t>
            </w:r>
            <w:proofErr w:type="gramEnd"/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>
            <w:pPr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  <w:lang w:bidi="ru-RU"/>
              </w:rPr>
              <w:t>Функциональный кабель.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C836C0">
            <w:pPr>
              <w:widowControl w:val="0"/>
              <w:spacing w:line="240" w:lineRule="atLeast"/>
              <w:jc w:val="both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 шт.</w:t>
            </w:r>
          </w:p>
        </w:tc>
      </w:tr>
      <w:tr w:rsidR="00D447E2" w:rsidRPr="00A33B4D" w:rsidTr="00E837CD">
        <w:trPr>
          <w:trHeight w:val="30"/>
        </w:trPr>
        <w:tc>
          <w:tcPr>
            <w:tcW w:w="417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10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Кабель питания AC.</w:t>
            </w:r>
          </w:p>
          <w:p w:rsidR="00D447E2" w:rsidRPr="00A33B4D" w:rsidRDefault="00D447E2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Кабель питания AC</w:t>
            </w:r>
          </w:p>
          <w:p w:rsidR="00D447E2" w:rsidRPr="00A33B4D" w:rsidRDefault="00D447E2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C836C0">
            <w:pPr>
              <w:widowControl w:val="0"/>
              <w:spacing w:line="240" w:lineRule="atLeast"/>
              <w:jc w:val="both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 шт.</w:t>
            </w:r>
          </w:p>
        </w:tc>
      </w:tr>
      <w:tr w:rsidR="00D447E2" w:rsidRPr="00A33B4D" w:rsidTr="00E837CD">
        <w:trPr>
          <w:trHeight w:val="30"/>
        </w:trPr>
        <w:tc>
          <w:tcPr>
            <w:tcW w:w="417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11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Кабель LAN.</w:t>
            </w:r>
          </w:p>
          <w:p w:rsidR="00D447E2" w:rsidRPr="00A33B4D" w:rsidRDefault="00D447E2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Кабель LAN.</w:t>
            </w:r>
          </w:p>
          <w:p w:rsidR="00D447E2" w:rsidRPr="00A33B4D" w:rsidRDefault="00D447E2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C836C0">
            <w:pPr>
              <w:widowControl w:val="0"/>
              <w:spacing w:line="240" w:lineRule="atLeast"/>
              <w:jc w:val="both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 шт.</w:t>
            </w:r>
          </w:p>
        </w:tc>
      </w:tr>
      <w:tr w:rsidR="00D447E2" w:rsidRPr="00A33B4D" w:rsidTr="00E837CD">
        <w:trPr>
          <w:trHeight w:val="30"/>
        </w:trPr>
        <w:tc>
          <w:tcPr>
            <w:tcW w:w="417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12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ПО обработки рентгеновских изображений, интерфейс на казахском и/или русском языках (на CD-диске). </w:t>
            </w:r>
          </w:p>
          <w:p w:rsidR="00D447E2" w:rsidRPr="00A33B4D" w:rsidRDefault="00D447E2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ПО обработки рентгеновских изображений, интерфейс на казахском и/или русском языках (на CD-диске). </w:t>
            </w:r>
          </w:p>
          <w:p w:rsidR="00D447E2" w:rsidRPr="00A33B4D" w:rsidRDefault="00D447E2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C836C0">
            <w:pPr>
              <w:widowControl w:val="0"/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D447E2" w:rsidRPr="00A33B4D" w:rsidTr="00E837CD">
        <w:trPr>
          <w:trHeight w:val="30"/>
        </w:trPr>
        <w:tc>
          <w:tcPr>
            <w:tcW w:w="417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13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Установочный CD- диск.</w:t>
            </w:r>
          </w:p>
          <w:p w:rsidR="00D447E2" w:rsidRPr="00A33B4D" w:rsidRDefault="00D447E2" w:rsidP="00D447E2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Установочный CD- диск.</w:t>
            </w:r>
          </w:p>
          <w:p w:rsidR="00D447E2" w:rsidRPr="00A33B4D" w:rsidRDefault="00D447E2" w:rsidP="00D447E2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C836C0">
            <w:pPr>
              <w:widowControl w:val="0"/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D447E2" w:rsidRPr="00A33B4D" w:rsidTr="00E837CD">
        <w:trPr>
          <w:trHeight w:val="30"/>
        </w:trPr>
        <w:tc>
          <w:tcPr>
            <w:tcW w:w="417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7E2" w:rsidRPr="00A33B4D" w:rsidRDefault="00D447E2" w:rsidP="00C836C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14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Лицензия (ключ активации) </w:t>
            </w:r>
            <w:proofErr w:type="gramStart"/>
            <w:r w:rsidRPr="00A33B4D">
              <w:rPr>
                <w:sz w:val="22"/>
                <w:szCs w:val="22"/>
                <w:lang w:bidi="ru-RU"/>
              </w:rPr>
              <w:t>для</w:t>
            </w:r>
            <w:proofErr w:type="gramEnd"/>
            <w:r w:rsidRPr="00A33B4D">
              <w:rPr>
                <w:sz w:val="22"/>
                <w:szCs w:val="22"/>
                <w:lang w:bidi="ru-RU"/>
              </w:rPr>
              <w:t xml:space="preserve"> ПО.</w:t>
            </w:r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Лицензия (ключ активации) </w:t>
            </w:r>
            <w:proofErr w:type="gramStart"/>
            <w:r w:rsidRPr="00A33B4D">
              <w:rPr>
                <w:sz w:val="22"/>
                <w:szCs w:val="22"/>
                <w:lang w:bidi="ru-RU"/>
              </w:rPr>
              <w:t>для</w:t>
            </w:r>
            <w:proofErr w:type="gramEnd"/>
            <w:r w:rsidRPr="00A33B4D">
              <w:rPr>
                <w:sz w:val="22"/>
                <w:szCs w:val="22"/>
                <w:lang w:bidi="ru-RU"/>
              </w:rPr>
              <w:t xml:space="preserve"> ПО.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C836C0">
            <w:pPr>
              <w:widowControl w:val="0"/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C836C0" w:rsidRPr="00A33B4D" w:rsidTr="00E837CD">
        <w:trPr>
          <w:trHeight w:val="30"/>
        </w:trPr>
        <w:tc>
          <w:tcPr>
            <w:tcW w:w="417" w:type="dxa"/>
            <w:vMerge/>
            <w:vAlign w:val="center"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9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7E2" w:rsidRPr="00A33B4D" w:rsidRDefault="00C836C0" w:rsidP="00D447E2">
            <w:pPr>
              <w:spacing w:line="240" w:lineRule="atLeast"/>
              <w:rPr>
                <w:sz w:val="22"/>
                <w:szCs w:val="22"/>
                <w:lang w:bidi="ru-RU"/>
              </w:rPr>
            </w:pPr>
            <w:r w:rsidRPr="00A33B4D">
              <w:rPr>
                <w:b/>
                <w:sz w:val="22"/>
                <w:szCs w:val="22"/>
              </w:rPr>
              <w:t xml:space="preserve"> </w:t>
            </w:r>
            <w:r w:rsidR="00D447E2" w:rsidRPr="00A33B4D">
              <w:rPr>
                <w:b/>
                <w:sz w:val="22"/>
                <w:szCs w:val="22"/>
                <w:lang w:bidi="ru-RU"/>
              </w:rPr>
              <w:t>Рабочее место оператора, ПК</w:t>
            </w:r>
          </w:p>
          <w:p w:rsidR="00C836C0" w:rsidRPr="00A33B4D" w:rsidRDefault="00C836C0" w:rsidP="00D447E2">
            <w:pPr>
              <w:widowControl w:val="0"/>
              <w:spacing w:line="240" w:lineRule="atLeast"/>
              <w:jc w:val="both"/>
              <w:rPr>
                <w:b/>
                <w:sz w:val="22"/>
                <w:szCs w:val="22"/>
              </w:rPr>
            </w:pPr>
          </w:p>
        </w:tc>
      </w:tr>
      <w:tr w:rsidR="00C836C0" w:rsidRPr="00A33B4D" w:rsidTr="00A33B4D">
        <w:trPr>
          <w:trHeight w:val="30"/>
        </w:trPr>
        <w:tc>
          <w:tcPr>
            <w:tcW w:w="417" w:type="dxa"/>
            <w:vMerge/>
            <w:vAlign w:val="center"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vAlign w:val="center"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36C0" w:rsidRPr="00A33B4D" w:rsidRDefault="00D447E2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15</w:t>
            </w:r>
          </w:p>
        </w:tc>
        <w:tc>
          <w:tcPr>
            <w:tcW w:w="27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spacing w:line="240" w:lineRule="atLeast"/>
              <w:rPr>
                <w:sz w:val="22"/>
                <w:szCs w:val="22"/>
                <w:lang w:bidi="ru-RU"/>
              </w:rPr>
            </w:pPr>
            <w:proofErr w:type="gramStart"/>
            <w:r w:rsidRPr="00A33B4D">
              <w:rPr>
                <w:sz w:val="22"/>
                <w:szCs w:val="22"/>
                <w:lang w:bidi="ru-RU"/>
              </w:rPr>
              <w:t xml:space="preserve">процессор не хуже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Intel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Core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 xml:space="preserve"> i5 8400 2.4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гГц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 xml:space="preserve">, ОЗУ не хуже 8 Гб DDR4, видеокарта не хуже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GeForce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 xml:space="preserve"> GT1030 2 Гб 64 бит, твердотельный накопитель не менее 120 Гб SSD, жесткий диск не менее 1 Тб HDD, монитор с расширенной цветовой палитрой и технологией защиты глаз 23,8”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Full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 xml:space="preserve"> HD 1920х1080, лицензионное ПО.</w:t>
            </w:r>
            <w:proofErr w:type="gramEnd"/>
          </w:p>
          <w:p w:rsidR="00C836C0" w:rsidRPr="00A33B4D" w:rsidRDefault="00C836C0" w:rsidP="00C836C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7E2" w:rsidRPr="00A33B4D" w:rsidRDefault="00D447E2" w:rsidP="00D447E2">
            <w:pPr>
              <w:pStyle w:val="a3"/>
              <w:spacing w:line="240" w:lineRule="atLeast"/>
              <w:rPr>
                <w:sz w:val="22"/>
                <w:szCs w:val="22"/>
                <w:lang w:bidi="ru-RU"/>
              </w:rPr>
            </w:pPr>
            <w:proofErr w:type="gramStart"/>
            <w:r w:rsidRPr="00A33B4D">
              <w:rPr>
                <w:sz w:val="22"/>
                <w:szCs w:val="22"/>
                <w:lang w:bidi="ru-RU"/>
              </w:rPr>
              <w:t xml:space="preserve">процессор не хуже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Intel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Core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 xml:space="preserve"> i5 8400 2.4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гГц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 xml:space="preserve">, ОЗУ не хуже 8 Гб DDR4, видеокарта не хуже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GeForce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 xml:space="preserve"> GT1030 2 Гб 64 бит, твердотельный накопитель не менее 120 Гб SSD, жесткий диск не менее 1 Тб HDD, монитор с расширенной цветовой палитрой и технологией защиты глаз 23,8” </w:t>
            </w:r>
            <w:proofErr w:type="spellStart"/>
            <w:r w:rsidRPr="00A33B4D">
              <w:rPr>
                <w:sz w:val="22"/>
                <w:szCs w:val="22"/>
                <w:lang w:bidi="ru-RU"/>
              </w:rPr>
              <w:t>Full</w:t>
            </w:r>
            <w:proofErr w:type="spellEnd"/>
            <w:r w:rsidRPr="00A33B4D">
              <w:rPr>
                <w:sz w:val="22"/>
                <w:szCs w:val="22"/>
                <w:lang w:bidi="ru-RU"/>
              </w:rPr>
              <w:t xml:space="preserve"> HD 1920х1080, лицензионное ПО.</w:t>
            </w:r>
            <w:proofErr w:type="gramEnd"/>
          </w:p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6C0" w:rsidRPr="00A33B4D" w:rsidRDefault="00C836C0" w:rsidP="00C836C0">
            <w:pPr>
              <w:widowControl w:val="0"/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A33B4D" w:rsidRPr="00A33B4D" w:rsidTr="005B6C92">
        <w:trPr>
          <w:trHeight w:val="30"/>
        </w:trPr>
        <w:tc>
          <w:tcPr>
            <w:tcW w:w="417" w:type="dxa"/>
            <w:vAlign w:val="center"/>
          </w:tcPr>
          <w:p w:rsidR="00A33B4D" w:rsidRPr="00A33B4D" w:rsidRDefault="00A33B4D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:rsidR="00A33B4D" w:rsidRPr="00A33B4D" w:rsidRDefault="00A33B4D" w:rsidP="00A33B4D">
            <w:pPr>
              <w:pStyle w:val="a3"/>
              <w:spacing w:line="240" w:lineRule="atLeast"/>
              <w:rPr>
                <w:b/>
                <w:sz w:val="22"/>
                <w:szCs w:val="22"/>
                <w:lang w:bidi="ru-RU"/>
              </w:rPr>
            </w:pPr>
            <w:r w:rsidRPr="00A33B4D">
              <w:rPr>
                <w:b/>
                <w:sz w:val="22"/>
                <w:szCs w:val="22"/>
                <w:lang w:bidi="ru-RU"/>
              </w:rPr>
              <w:t xml:space="preserve"> Производительность</w:t>
            </w:r>
          </w:p>
          <w:p w:rsidR="00A33B4D" w:rsidRPr="00A33B4D" w:rsidRDefault="00A33B4D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B4D" w:rsidRPr="00A33B4D" w:rsidRDefault="00A33B4D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16</w:t>
            </w:r>
          </w:p>
        </w:tc>
        <w:tc>
          <w:tcPr>
            <w:tcW w:w="100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3B4D" w:rsidRPr="00A33B4D" w:rsidRDefault="00A33B4D" w:rsidP="00A33B4D">
            <w:pPr>
              <w:spacing w:line="240" w:lineRule="atLeast"/>
              <w:rPr>
                <w:b/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Не менее 200 снимков в рабочий день.</w:t>
            </w:r>
          </w:p>
          <w:p w:rsidR="00A33B4D" w:rsidRPr="00A33B4D" w:rsidRDefault="00A33B4D" w:rsidP="00A33B4D">
            <w:pPr>
              <w:spacing w:line="240" w:lineRule="atLeast"/>
              <w:rPr>
                <w:b/>
                <w:sz w:val="22"/>
                <w:szCs w:val="22"/>
                <w:lang w:bidi="ru-RU"/>
              </w:rPr>
            </w:pPr>
          </w:p>
          <w:p w:rsidR="00A33B4D" w:rsidRPr="00A33B4D" w:rsidRDefault="00A33B4D" w:rsidP="00D447E2">
            <w:pPr>
              <w:pStyle w:val="a3"/>
              <w:spacing w:line="240" w:lineRule="atLeast"/>
              <w:rPr>
                <w:sz w:val="22"/>
                <w:szCs w:val="22"/>
                <w:lang w:bidi="ru-RU"/>
              </w:rPr>
            </w:pP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3B4D" w:rsidRPr="00A33B4D" w:rsidRDefault="00A33B4D" w:rsidP="00C836C0">
            <w:pPr>
              <w:widowControl w:val="0"/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C836C0" w:rsidRPr="00A33B4D" w:rsidTr="00E837CD">
        <w:trPr>
          <w:trHeight w:val="30"/>
        </w:trPr>
        <w:tc>
          <w:tcPr>
            <w:tcW w:w="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Требования к условиям эксплуатации</w:t>
            </w:r>
          </w:p>
        </w:tc>
        <w:tc>
          <w:tcPr>
            <w:tcW w:w="119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3B4D" w:rsidRPr="00A33B4D" w:rsidRDefault="00A33B4D" w:rsidP="00A33B4D">
            <w:pPr>
              <w:pStyle w:val="a3"/>
              <w:spacing w:line="240" w:lineRule="atLeast"/>
              <w:rPr>
                <w:b/>
                <w:i/>
                <w:sz w:val="22"/>
                <w:szCs w:val="22"/>
                <w:lang w:bidi="ru-RU"/>
              </w:rPr>
            </w:pPr>
            <w:r w:rsidRPr="00A33B4D">
              <w:rPr>
                <w:b/>
                <w:i/>
                <w:sz w:val="22"/>
                <w:szCs w:val="22"/>
                <w:lang w:bidi="ru-RU"/>
              </w:rPr>
              <w:t>Рабочий режим:</w:t>
            </w:r>
          </w:p>
          <w:p w:rsidR="00A33B4D" w:rsidRPr="00A33B4D" w:rsidRDefault="00A33B4D" w:rsidP="00A33B4D">
            <w:pPr>
              <w:pStyle w:val="a3"/>
              <w:spacing w:line="240" w:lineRule="atLeast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Температура: не хуже 10-35 </w:t>
            </w:r>
            <w:r w:rsidRPr="00A33B4D">
              <w:rPr>
                <w:sz w:val="22"/>
                <w:szCs w:val="22"/>
                <w:vertAlign w:val="superscript"/>
                <w:lang w:bidi="ru-RU"/>
              </w:rPr>
              <w:t>0</w:t>
            </w:r>
            <w:r w:rsidRPr="00A33B4D">
              <w:rPr>
                <w:sz w:val="22"/>
                <w:szCs w:val="22"/>
                <w:lang w:bidi="ru-RU"/>
              </w:rPr>
              <w:t>С;</w:t>
            </w:r>
          </w:p>
          <w:p w:rsidR="00A33B4D" w:rsidRPr="00A33B4D" w:rsidRDefault="00A33B4D" w:rsidP="00A33B4D">
            <w:pPr>
              <w:pStyle w:val="a3"/>
              <w:spacing w:line="240" w:lineRule="atLeast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Влажность: 30 – 85% (без конденсации);</w:t>
            </w:r>
          </w:p>
          <w:p w:rsidR="00A33B4D" w:rsidRPr="00A33B4D" w:rsidRDefault="00A33B4D" w:rsidP="00A33B4D">
            <w:pPr>
              <w:pStyle w:val="a3"/>
              <w:spacing w:line="240" w:lineRule="atLeast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Атмосферное давление:</w:t>
            </w:r>
            <w:r w:rsidRPr="00A33B4D">
              <w:rPr>
                <w:sz w:val="22"/>
                <w:szCs w:val="22"/>
              </w:rPr>
              <w:t xml:space="preserve"> </w:t>
            </w:r>
            <w:r w:rsidRPr="00A33B4D">
              <w:rPr>
                <w:sz w:val="22"/>
                <w:szCs w:val="22"/>
                <w:lang w:bidi="ru-RU"/>
              </w:rPr>
              <w:t>700 – 1060 Гпа.</w:t>
            </w:r>
          </w:p>
          <w:p w:rsidR="00A33B4D" w:rsidRPr="00A33B4D" w:rsidRDefault="00A33B4D" w:rsidP="00A33B4D">
            <w:pPr>
              <w:pStyle w:val="a3"/>
              <w:spacing w:line="240" w:lineRule="atLeast"/>
              <w:rPr>
                <w:b/>
                <w:i/>
                <w:sz w:val="22"/>
                <w:szCs w:val="22"/>
                <w:lang w:bidi="ru-RU"/>
              </w:rPr>
            </w:pPr>
            <w:r w:rsidRPr="00A33B4D">
              <w:rPr>
                <w:b/>
                <w:i/>
                <w:sz w:val="22"/>
                <w:szCs w:val="22"/>
                <w:lang w:bidi="ru-RU"/>
              </w:rPr>
              <w:lastRenderedPageBreak/>
              <w:t xml:space="preserve">Хранение: </w:t>
            </w:r>
          </w:p>
          <w:p w:rsidR="00A33B4D" w:rsidRPr="00A33B4D" w:rsidRDefault="00A33B4D" w:rsidP="00A33B4D">
            <w:pPr>
              <w:pStyle w:val="a3"/>
              <w:spacing w:line="240" w:lineRule="atLeast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Температура: не хуже -10 – +40  </w:t>
            </w:r>
            <w:r w:rsidRPr="00A33B4D">
              <w:rPr>
                <w:sz w:val="22"/>
                <w:szCs w:val="22"/>
                <w:vertAlign w:val="superscript"/>
                <w:lang w:bidi="ru-RU"/>
              </w:rPr>
              <w:t>0</w:t>
            </w:r>
            <w:r w:rsidRPr="00A33B4D">
              <w:rPr>
                <w:sz w:val="22"/>
                <w:szCs w:val="22"/>
                <w:lang w:bidi="ru-RU"/>
              </w:rPr>
              <w:t>С;</w:t>
            </w:r>
          </w:p>
          <w:p w:rsidR="00A33B4D" w:rsidRPr="00A33B4D" w:rsidRDefault="00A33B4D" w:rsidP="00A33B4D">
            <w:pPr>
              <w:pStyle w:val="a3"/>
              <w:spacing w:line="240" w:lineRule="atLeast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Влажность: 5 – 95% (без конденсации);</w:t>
            </w:r>
          </w:p>
          <w:p w:rsidR="00A33B4D" w:rsidRPr="00A33B4D" w:rsidRDefault="00A33B4D" w:rsidP="00A33B4D">
            <w:pPr>
              <w:pStyle w:val="a3"/>
              <w:spacing w:line="240" w:lineRule="atLeast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Темп изменения: &lt;15˚C/час;</w:t>
            </w:r>
          </w:p>
          <w:p w:rsidR="00A33B4D" w:rsidRPr="00A33B4D" w:rsidRDefault="00A33B4D" w:rsidP="00A33B4D">
            <w:pPr>
              <w:pStyle w:val="a3"/>
              <w:spacing w:line="240" w:lineRule="atLeast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Атмосферное давление:</w:t>
            </w:r>
            <w:r w:rsidRPr="00A33B4D">
              <w:rPr>
                <w:sz w:val="22"/>
                <w:szCs w:val="22"/>
              </w:rPr>
              <w:t xml:space="preserve"> </w:t>
            </w:r>
            <w:r w:rsidRPr="00A33B4D">
              <w:rPr>
                <w:sz w:val="22"/>
                <w:szCs w:val="22"/>
                <w:lang w:bidi="ru-RU"/>
              </w:rPr>
              <w:t>500 – 1060 Гпа.</w:t>
            </w:r>
          </w:p>
          <w:p w:rsidR="00A33B4D" w:rsidRPr="00A33B4D" w:rsidRDefault="00A33B4D" w:rsidP="00A33B4D">
            <w:pPr>
              <w:pStyle w:val="a3"/>
              <w:spacing w:line="240" w:lineRule="atLeast"/>
              <w:rPr>
                <w:b/>
                <w:i/>
                <w:sz w:val="22"/>
                <w:szCs w:val="22"/>
                <w:lang w:bidi="ru-RU"/>
              </w:rPr>
            </w:pPr>
            <w:r w:rsidRPr="00A33B4D">
              <w:rPr>
                <w:b/>
                <w:i/>
                <w:sz w:val="22"/>
                <w:szCs w:val="22"/>
                <w:lang w:bidi="ru-RU"/>
              </w:rPr>
              <w:t>Транспортировка:</w:t>
            </w:r>
          </w:p>
          <w:p w:rsidR="00A33B4D" w:rsidRPr="00A33B4D" w:rsidRDefault="00A33B4D" w:rsidP="00A33B4D">
            <w:pPr>
              <w:pStyle w:val="a3"/>
              <w:spacing w:line="240" w:lineRule="atLeast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Температура: не хуже -15 – +50  </w:t>
            </w:r>
            <w:r w:rsidRPr="00A33B4D">
              <w:rPr>
                <w:sz w:val="22"/>
                <w:szCs w:val="22"/>
                <w:vertAlign w:val="superscript"/>
                <w:lang w:bidi="ru-RU"/>
              </w:rPr>
              <w:t>0</w:t>
            </w:r>
            <w:r w:rsidRPr="00A33B4D">
              <w:rPr>
                <w:sz w:val="22"/>
                <w:szCs w:val="22"/>
                <w:lang w:bidi="ru-RU"/>
              </w:rPr>
              <w:t>С;</w:t>
            </w:r>
          </w:p>
          <w:p w:rsidR="00A33B4D" w:rsidRPr="00A33B4D" w:rsidRDefault="00A33B4D" w:rsidP="00A33B4D">
            <w:pPr>
              <w:pStyle w:val="a3"/>
              <w:spacing w:line="240" w:lineRule="atLeast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Влажность: 10 – 90% (без конденсации);</w:t>
            </w:r>
          </w:p>
          <w:p w:rsidR="00A33B4D" w:rsidRPr="00A33B4D" w:rsidRDefault="00A33B4D" w:rsidP="00A33B4D">
            <w:pPr>
              <w:pStyle w:val="a3"/>
              <w:spacing w:line="240" w:lineRule="atLeast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Атмосферное давление:</w:t>
            </w:r>
            <w:r w:rsidRPr="00A33B4D">
              <w:rPr>
                <w:sz w:val="22"/>
                <w:szCs w:val="22"/>
              </w:rPr>
              <w:t xml:space="preserve"> </w:t>
            </w:r>
            <w:r w:rsidRPr="00A33B4D">
              <w:rPr>
                <w:sz w:val="22"/>
                <w:szCs w:val="22"/>
                <w:lang w:bidi="ru-RU"/>
              </w:rPr>
              <w:t>500 – 1060 Гпа.</w:t>
            </w:r>
          </w:p>
          <w:p w:rsidR="00A33B4D" w:rsidRPr="00A33B4D" w:rsidRDefault="00A33B4D" w:rsidP="00A33B4D">
            <w:pPr>
              <w:pStyle w:val="a3"/>
              <w:spacing w:line="240" w:lineRule="atLeast"/>
              <w:rPr>
                <w:sz w:val="22"/>
                <w:szCs w:val="22"/>
                <w:lang w:bidi="ru-RU"/>
              </w:rPr>
            </w:pPr>
          </w:p>
          <w:p w:rsidR="00A33B4D" w:rsidRPr="00A33B4D" w:rsidRDefault="00A33B4D" w:rsidP="00A33B4D">
            <w:pPr>
              <w:pStyle w:val="a9"/>
              <w:tabs>
                <w:tab w:val="left" w:pos="567"/>
              </w:tabs>
              <w:spacing w:line="312" w:lineRule="auto"/>
              <w:ind w:left="0"/>
              <w:jc w:val="both"/>
              <w:rPr>
                <w:b/>
                <w:sz w:val="22"/>
                <w:szCs w:val="22"/>
                <w:lang w:bidi="ru-RU"/>
              </w:rPr>
            </w:pPr>
            <w:r w:rsidRPr="00A33B4D">
              <w:rPr>
                <w:b/>
                <w:sz w:val="22"/>
                <w:szCs w:val="22"/>
                <w:lang w:bidi="ru-RU"/>
              </w:rPr>
              <w:t>Требование к документации</w:t>
            </w:r>
          </w:p>
          <w:p w:rsidR="00A33B4D" w:rsidRPr="00A33B4D" w:rsidRDefault="00A33B4D" w:rsidP="00A33B4D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Регистрационное удостоверение на право применения в медицинской практике на территории Республики Казахстан. </w:t>
            </w:r>
          </w:p>
          <w:p w:rsidR="00A33B4D" w:rsidRPr="00A33B4D" w:rsidRDefault="00A33B4D" w:rsidP="00A33B4D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Руководства пользователя на казахском и/или русском языках.</w:t>
            </w:r>
          </w:p>
          <w:p w:rsidR="00A33B4D" w:rsidRPr="00A33B4D" w:rsidRDefault="00A33B4D" w:rsidP="00A33B4D">
            <w:pPr>
              <w:pStyle w:val="a9"/>
              <w:tabs>
                <w:tab w:val="left" w:pos="567"/>
              </w:tabs>
              <w:spacing w:line="264" w:lineRule="auto"/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>Паспорт.</w:t>
            </w:r>
          </w:p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</w:tr>
      <w:tr w:rsidR="00C836C0" w:rsidRPr="00A33B4D" w:rsidTr="00E837CD">
        <w:trPr>
          <w:trHeight w:val="30"/>
        </w:trPr>
        <w:tc>
          <w:tcPr>
            <w:tcW w:w="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Условия осуществления поставки МИ</w:t>
            </w:r>
            <w:r w:rsidRPr="00A33B4D">
              <w:rPr>
                <w:sz w:val="22"/>
                <w:szCs w:val="22"/>
              </w:rPr>
              <w:br/>
              <w:t>(в соответствии с ИНКОТЕРМС 2010)</w:t>
            </w:r>
          </w:p>
        </w:tc>
        <w:tc>
          <w:tcPr>
            <w:tcW w:w="119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DDP пункт назначения</w:t>
            </w:r>
          </w:p>
        </w:tc>
      </w:tr>
      <w:tr w:rsidR="00C836C0" w:rsidRPr="00A33B4D" w:rsidTr="00E837CD">
        <w:trPr>
          <w:trHeight w:val="30"/>
        </w:trPr>
        <w:tc>
          <w:tcPr>
            <w:tcW w:w="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5</w:t>
            </w:r>
          </w:p>
        </w:tc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Срок поставки МИ и место дислокации</w:t>
            </w:r>
          </w:p>
        </w:tc>
        <w:tc>
          <w:tcPr>
            <w:tcW w:w="119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3B4D" w:rsidRPr="00A33B4D" w:rsidRDefault="00A33B4D" w:rsidP="00A33B4D">
            <w:pPr>
              <w:tabs>
                <w:tab w:val="left" w:pos="1170"/>
              </w:tabs>
              <w:jc w:val="both"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A33B4D">
              <w:rPr>
                <w:rFonts w:eastAsia="Calibri"/>
                <w:sz w:val="22"/>
                <w:szCs w:val="22"/>
                <w:lang w:eastAsia="en-US" w:bidi="ru-RU"/>
              </w:rPr>
              <w:t>По заявке Заказчика в течени</w:t>
            </w:r>
            <w:proofErr w:type="gramStart"/>
            <w:r w:rsidRPr="00A33B4D">
              <w:rPr>
                <w:rFonts w:eastAsia="Calibri"/>
                <w:sz w:val="22"/>
                <w:szCs w:val="22"/>
                <w:lang w:eastAsia="en-US" w:bidi="ru-RU"/>
              </w:rPr>
              <w:t>и</w:t>
            </w:r>
            <w:proofErr w:type="gramEnd"/>
            <w:r w:rsidRPr="00A33B4D">
              <w:rPr>
                <w:rFonts w:eastAsia="Calibri"/>
                <w:sz w:val="22"/>
                <w:szCs w:val="22"/>
                <w:lang w:eastAsia="en-US" w:bidi="ru-RU"/>
              </w:rPr>
              <w:t xml:space="preserve"> 15 календарных дней.</w:t>
            </w:r>
          </w:p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</w:tr>
      <w:tr w:rsidR="00C836C0" w:rsidRPr="00A33B4D" w:rsidTr="00E837CD">
        <w:trPr>
          <w:trHeight w:val="30"/>
        </w:trPr>
        <w:tc>
          <w:tcPr>
            <w:tcW w:w="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6</w:t>
            </w:r>
          </w:p>
        </w:tc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6C0" w:rsidRPr="00A33B4D" w:rsidRDefault="00A33B4D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A33B4D">
              <w:rPr>
                <w:sz w:val="22"/>
                <w:szCs w:val="22"/>
              </w:rPr>
              <w:t>Требование к поставщику</w:t>
            </w:r>
          </w:p>
        </w:tc>
        <w:tc>
          <w:tcPr>
            <w:tcW w:w="119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3B4D" w:rsidRPr="00A33B4D" w:rsidRDefault="00A33B4D" w:rsidP="00A33B4D">
            <w:pPr>
              <w:pStyle w:val="a3"/>
              <w:spacing w:line="240" w:lineRule="atLeast"/>
              <w:rPr>
                <w:sz w:val="22"/>
                <w:szCs w:val="22"/>
                <w:lang w:bidi="ru-RU"/>
              </w:rPr>
            </w:pPr>
            <w:r w:rsidRPr="00A33B4D">
              <w:rPr>
                <w:sz w:val="22"/>
                <w:szCs w:val="22"/>
                <w:lang w:bidi="ru-RU"/>
              </w:rPr>
              <w:t xml:space="preserve">Наличие регистрационного удостоверения на право применения в медицинской практике на территории Республики Казахстан. Установка детектора должна производиться сертифицированным от завода изготовителя инженером, наличие сертификата. Проведение контроля качества рентгеновского аппарата с использованием рентгеновского цифрового детектора для оценки качества цифровых рентгеновских снимков, наличие контрольно-измерительного оборудования, фантомов и </w:t>
            </w:r>
            <w:proofErr w:type="gramStart"/>
            <w:r w:rsidRPr="00A33B4D">
              <w:rPr>
                <w:sz w:val="22"/>
                <w:szCs w:val="22"/>
                <w:lang w:bidi="ru-RU"/>
              </w:rPr>
              <w:t>тест-объектов</w:t>
            </w:r>
            <w:proofErr w:type="gramEnd"/>
            <w:r w:rsidRPr="00A33B4D">
              <w:rPr>
                <w:sz w:val="22"/>
                <w:szCs w:val="22"/>
                <w:lang w:bidi="ru-RU"/>
              </w:rPr>
              <w:t xml:space="preserve">. </w:t>
            </w:r>
          </w:p>
          <w:p w:rsidR="00A33B4D" w:rsidRPr="00A33B4D" w:rsidRDefault="00A33B4D" w:rsidP="00A33B4D">
            <w:pPr>
              <w:pStyle w:val="a3"/>
              <w:spacing w:line="240" w:lineRule="atLeast"/>
              <w:rPr>
                <w:sz w:val="22"/>
                <w:szCs w:val="22"/>
                <w:lang w:bidi="ru-RU"/>
              </w:rPr>
            </w:pPr>
          </w:p>
          <w:p w:rsidR="00C836C0" w:rsidRPr="00A33B4D" w:rsidRDefault="00C836C0" w:rsidP="00C836C0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C836C0" w:rsidRPr="00C836C0" w:rsidRDefault="00C836C0" w:rsidP="00C836C0">
      <w:pPr>
        <w:pStyle w:val="a3"/>
        <w:spacing w:line="240" w:lineRule="atLeast"/>
        <w:rPr>
          <w:sz w:val="22"/>
          <w:szCs w:val="22"/>
        </w:rPr>
      </w:pPr>
    </w:p>
    <w:p w:rsidR="0019423B" w:rsidRDefault="0019423B" w:rsidP="00C836C0">
      <w:pPr>
        <w:pStyle w:val="a3"/>
        <w:spacing w:line="240" w:lineRule="atLeast"/>
        <w:jc w:val="center"/>
        <w:rPr>
          <w:b/>
          <w:bCs/>
          <w:sz w:val="22"/>
          <w:szCs w:val="22"/>
        </w:rPr>
      </w:pPr>
    </w:p>
    <w:p w:rsidR="00884E3C" w:rsidRDefault="00884E3C" w:rsidP="00C836C0">
      <w:pPr>
        <w:pStyle w:val="a3"/>
        <w:spacing w:line="240" w:lineRule="atLeast"/>
        <w:jc w:val="center"/>
        <w:rPr>
          <w:b/>
          <w:bCs/>
          <w:sz w:val="22"/>
          <w:szCs w:val="22"/>
        </w:rPr>
      </w:pPr>
    </w:p>
    <w:p w:rsidR="00884E3C" w:rsidRDefault="00884E3C" w:rsidP="00C836C0">
      <w:pPr>
        <w:pStyle w:val="a3"/>
        <w:spacing w:line="240" w:lineRule="atLeast"/>
        <w:jc w:val="center"/>
        <w:rPr>
          <w:b/>
          <w:bCs/>
          <w:sz w:val="22"/>
          <w:szCs w:val="22"/>
        </w:rPr>
      </w:pPr>
    </w:p>
    <w:p w:rsidR="00884E3C" w:rsidRDefault="00884E3C" w:rsidP="00C836C0">
      <w:pPr>
        <w:pStyle w:val="a3"/>
        <w:spacing w:line="240" w:lineRule="atLeast"/>
        <w:jc w:val="center"/>
        <w:rPr>
          <w:b/>
          <w:bCs/>
          <w:sz w:val="22"/>
          <w:szCs w:val="22"/>
        </w:rPr>
      </w:pPr>
    </w:p>
    <w:p w:rsidR="00884E3C" w:rsidRDefault="00884E3C" w:rsidP="00C836C0">
      <w:pPr>
        <w:pStyle w:val="a3"/>
        <w:spacing w:line="240" w:lineRule="atLeast"/>
        <w:jc w:val="center"/>
        <w:rPr>
          <w:b/>
          <w:bCs/>
          <w:sz w:val="22"/>
          <w:szCs w:val="22"/>
        </w:rPr>
      </w:pPr>
    </w:p>
    <w:p w:rsidR="00884E3C" w:rsidRPr="00C836C0" w:rsidRDefault="00884E3C" w:rsidP="00C836C0">
      <w:pPr>
        <w:pStyle w:val="a3"/>
        <w:spacing w:line="240" w:lineRule="atLeast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sectPr w:rsidR="00884E3C" w:rsidRPr="00C836C0" w:rsidSect="00C80B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3FE7"/>
    <w:multiLevelType w:val="hybridMultilevel"/>
    <w:tmpl w:val="1EECC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F9"/>
    <w:rsid w:val="00014F8B"/>
    <w:rsid w:val="000C2D28"/>
    <w:rsid w:val="001034B8"/>
    <w:rsid w:val="00127720"/>
    <w:rsid w:val="0013519A"/>
    <w:rsid w:val="00143FF0"/>
    <w:rsid w:val="00145506"/>
    <w:rsid w:val="00166C5D"/>
    <w:rsid w:val="0019423B"/>
    <w:rsid w:val="001A4CC7"/>
    <w:rsid w:val="001C1E00"/>
    <w:rsid w:val="001F0F0B"/>
    <w:rsid w:val="002061C4"/>
    <w:rsid w:val="00217953"/>
    <w:rsid w:val="0023132F"/>
    <w:rsid w:val="00251DA2"/>
    <w:rsid w:val="002734FD"/>
    <w:rsid w:val="0027465B"/>
    <w:rsid w:val="002765B1"/>
    <w:rsid w:val="0029150F"/>
    <w:rsid w:val="002D5562"/>
    <w:rsid w:val="002D6667"/>
    <w:rsid w:val="002F0B34"/>
    <w:rsid w:val="003415F0"/>
    <w:rsid w:val="00361659"/>
    <w:rsid w:val="0037168A"/>
    <w:rsid w:val="00374EF8"/>
    <w:rsid w:val="003F1FB2"/>
    <w:rsid w:val="003F5569"/>
    <w:rsid w:val="003F7B92"/>
    <w:rsid w:val="00403AF4"/>
    <w:rsid w:val="00474CAF"/>
    <w:rsid w:val="0049272B"/>
    <w:rsid w:val="004B3B3D"/>
    <w:rsid w:val="004B565D"/>
    <w:rsid w:val="004D0338"/>
    <w:rsid w:val="004D0625"/>
    <w:rsid w:val="00503A6F"/>
    <w:rsid w:val="005426F1"/>
    <w:rsid w:val="0054785D"/>
    <w:rsid w:val="005A560F"/>
    <w:rsid w:val="005D273D"/>
    <w:rsid w:val="005D6E02"/>
    <w:rsid w:val="005E06CC"/>
    <w:rsid w:val="00602517"/>
    <w:rsid w:val="00623F59"/>
    <w:rsid w:val="00631DEB"/>
    <w:rsid w:val="00634695"/>
    <w:rsid w:val="00657FBA"/>
    <w:rsid w:val="0068697D"/>
    <w:rsid w:val="006D14FA"/>
    <w:rsid w:val="006D3928"/>
    <w:rsid w:val="006E5436"/>
    <w:rsid w:val="006F2D71"/>
    <w:rsid w:val="00732C1F"/>
    <w:rsid w:val="00732E02"/>
    <w:rsid w:val="00784FD8"/>
    <w:rsid w:val="007A6D38"/>
    <w:rsid w:val="007B6B35"/>
    <w:rsid w:val="007C71B2"/>
    <w:rsid w:val="007F7990"/>
    <w:rsid w:val="00816330"/>
    <w:rsid w:val="00834914"/>
    <w:rsid w:val="00875CAB"/>
    <w:rsid w:val="00884E3C"/>
    <w:rsid w:val="008C7BFC"/>
    <w:rsid w:val="008D7DA0"/>
    <w:rsid w:val="008E7A00"/>
    <w:rsid w:val="008F54B8"/>
    <w:rsid w:val="00902493"/>
    <w:rsid w:val="00933871"/>
    <w:rsid w:val="009432B2"/>
    <w:rsid w:val="00985827"/>
    <w:rsid w:val="00994660"/>
    <w:rsid w:val="009C3241"/>
    <w:rsid w:val="009C615E"/>
    <w:rsid w:val="009E50EB"/>
    <w:rsid w:val="00A33B4D"/>
    <w:rsid w:val="00A4469F"/>
    <w:rsid w:val="00A739A1"/>
    <w:rsid w:val="00A73C09"/>
    <w:rsid w:val="00AB2A28"/>
    <w:rsid w:val="00B00C51"/>
    <w:rsid w:val="00B06357"/>
    <w:rsid w:val="00B124E3"/>
    <w:rsid w:val="00B15191"/>
    <w:rsid w:val="00B1647C"/>
    <w:rsid w:val="00B16A2E"/>
    <w:rsid w:val="00B54D9F"/>
    <w:rsid w:val="00B6714A"/>
    <w:rsid w:val="00B6745C"/>
    <w:rsid w:val="00B8606B"/>
    <w:rsid w:val="00B91ECA"/>
    <w:rsid w:val="00BA1450"/>
    <w:rsid w:val="00BB74C1"/>
    <w:rsid w:val="00BE0105"/>
    <w:rsid w:val="00BE602B"/>
    <w:rsid w:val="00C52595"/>
    <w:rsid w:val="00C5665A"/>
    <w:rsid w:val="00C6476E"/>
    <w:rsid w:val="00C80BF9"/>
    <w:rsid w:val="00C836C0"/>
    <w:rsid w:val="00D06B94"/>
    <w:rsid w:val="00D447E2"/>
    <w:rsid w:val="00E131B2"/>
    <w:rsid w:val="00E21A7B"/>
    <w:rsid w:val="00E31334"/>
    <w:rsid w:val="00E837CD"/>
    <w:rsid w:val="00E97A02"/>
    <w:rsid w:val="00F1413B"/>
    <w:rsid w:val="00F31376"/>
    <w:rsid w:val="00F436B7"/>
    <w:rsid w:val="00F62CCE"/>
    <w:rsid w:val="00F83259"/>
    <w:rsid w:val="00F92430"/>
    <w:rsid w:val="00FB1294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42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2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80BF9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0BF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C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80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C80BF9"/>
    <w:rPr>
      <w:rFonts w:ascii="Tahoma" w:hAnsi="Tahoma" w:cs="Tahoma"/>
      <w:sz w:val="16"/>
      <w:szCs w:val="16"/>
      <w:lang w:eastAsia="en-US"/>
    </w:rPr>
  </w:style>
  <w:style w:type="character" w:styleId="a5">
    <w:name w:val="Strong"/>
    <w:qFormat/>
    <w:rsid w:val="007C71B2"/>
    <w:rPr>
      <w:b/>
    </w:rPr>
  </w:style>
  <w:style w:type="paragraph" w:styleId="a6">
    <w:name w:val="Normal (Web)"/>
    <w:basedOn w:val="a"/>
    <w:uiPriority w:val="99"/>
    <w:unhideWhenUsed/>
    <w:rsid w:val="008C7BFC"/>
    <w:pPr>
      <w:suppressAutoHyphens/>
      <w:spacing w:before="71" w:after="71"/>
    </w:pPr>
    <w:rPr>
      <w:color w:val="00000A"/>
    </w:rPr>
  </w:style>
  <w:style w:type="character" w:customStyle="1" w:styleId="10">
    <w:name w:val="Заголовок 1 Знак"/>
    <w:basedOn w:val="a0"/>
    <w:link w:val="1"/>
    <w:uiPriority w:val="9"/>
    <w:rsid w:val="00194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4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Без интервала1"/>
    <w:link w:val="NoSpacingChar"/>
    <w:qFormat/>
    <w:rsid w:val="0054785D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2"/>
    <w:locked/>
    <w:rsid w:val="0054785D"/>
    <w:rPr>
      <w:rFonts w:ascii="Calibri" w:eastAsia="Times New Roman" w:hAnsi="Calibri" w:cs="Times New Roman"/>
      <w:szCs w:val="20"/>
    </w:rPr>
  </w:style>
  <w:style w:type="character" w:customStyle="1" w:styleId="apple-style-span">
    <w:name w:val="apple-style-span"/>
    <w:rsid w:val="00E21A7B"/>
  </w:style>
  <w:style w:type="paragraph" w:customStyle="1" w:styleId="Default">
    <w:name w:val="Default"/>
    <w:rsid w:val="002734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16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65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link w:val="aa"/>
    <w:uiPriority w:val="34"/>
    <w:qFormat/>
    <w:rsid w:val="00D447E2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a">
    <w:name w:val="Абзац списка Знак"/>
    <w:link w:val="a9"/>
    <w:uiPriority w:val="34"/>
    <w:rsid w:val="00D447E2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42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2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80BF9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0BF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C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80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C80BF9"/>
    <w:rPr>
      <w:rFonts w:ascii="Tahoma" w:hAnsi="Tahoma" w:cs="Tahoma"/>
      <w:sz w:val="16"/>
      <w:szCs w:val="16"/>
      <w:lang w:eastAsia="en-US"/>
    </w:rPr>
  </w:style>
  <w:style w:type="character" w:styleId="a5">
    <w:name w:val="Strong"/>
    <w:qFormat/>
    <w:rsid w:val="007C71B2"/>
    <w:rPr>
      <w:b/>
    </w:rPr>
  </w:style>
  <w:style w:type="paragraph" w:styleId="a6">
    <w:name w:val="Normal (Web)"/>
    <w:basedOn w:val="a"/>
    <w:uiPriority w:val="99"/>
    <w:unhideWhenUsed/>
    <w:rsid w:val="008C7BFC"/>
    <w:pPr>
      <w:suppressAutoHyphens/>
      <w:spacing w:before="71" w:after="71"/>
    </w:pPr>
    <w:rPr>
      <w:color w:val="00000A"/>
    </w:rPr>
  </w:style>
  <w:style w:type="character" w:customStyle="1" w:styleId="10">
    <w:name w:val="Заголовок 1 Знак"/>
    <w:basedOn w:val="a0"/>
    <w:link w:val="1"/>
    <w:uiPriority w:val="9"/>
    <w:rsid w:val="00194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4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Без интервала1"/>
    <w:link w:val="NoSpacingChar"/>
    <w:qFormat/>
    <w:rsid w:val="0054785D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2"/>
    <w:locked/>
    <w:rsid w:val="0054785D"/>
    <w:rPr>
      <w:rFonts w:ascii="Calibri" w:eastAsia="Times New Roman" w:hAnsi="Calibri" w:cs="Times New Roman"/>
      <w:szCs w:val="20"/>
    </w:rPr>
  </w:style>
  <w:style w:type="character" w:customStyle="1" w:styleId="apple-style-span">
    <w:name w:val="apple-style-span"/>
    <w:rsid w:val="00E21A7B"/>
  </w:style>
  <w:style w:type="paragraph" w:customStyle="1" w:styleId="Default">
    <w:name w:val="Default"/>
    <w:rsid w:val="002734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16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65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link w:val="aa"/>
    <w:uiPriority w:val="34"/>
    <w:qFormat/>
    <w:rsid w:val="00D447E2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a">
    <w:name w:val="Абзац списка Знак"/>
    <w:link w:val="a9"/>
    <w:uiPriority w:val="34"/>
    <w:rsid w:val="00D447E2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Рита</cp:lastModifiedBy>
  <cp:revision>2</cp:revision>
  <cp:lastPrinted>2021-10-22T03:59:00Z</cp:lastPrinted>
  <dcterms:created xsi:type="dcterms:W3CDTF">2021-10-26T03:58:00Z</dcterms:created>
  <dcterms:modified xsi:type="dcterms:W3CDTF">2021-10-26T03:58:00Z</dcterms:modified>
</cp:coreProperties>
</file>